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DE7B9" w14:textId="1FBE65C4" w:rsidR="00616699" w:rsidRPr="00A2016E" w:rsidRDefault="0054755E" w:rsidP="00A2016E">
      <w:pPr>
        <w:rPr>
          <w:rFonts w:ascii="Calibri" w:eastAsia="SimSun" w:hAnsi="Calibri" w:cs="Calibri"/>
          <w:b/>
          <w:color w:val="000000" w:themeColor="text1"/>
          <w:sz w:val="22"/>
          <w:szCs w:val="22"/>
          <w:lang w:val="en-GB"/>
        </w:rPr>
      </w:pPr>
      <w:r w:rsidRPr="00A2016E">
        <w:rPr>
          <w:rFonts w:ascii="Calibri" w:eastAsia="SimSun" w:hAnsi="Calibri" w:cs="Calibri"/>
          <w:b/>
          <w:color w:val="000000" w:themeColor="text1"/>
          <w:sz w:val="22"/>
          <w:szCs w:val="22"/>
          <w:lang w:val="en-GB"/>
        </w:rPr>
        <w:t xml:space="preserve">Developing </w:t>
      </w:r>
      <w:proofErr w:type="spellStart"/>
      <w:r w:rsidRPr="00A2016E">
        <w:rPr>
          <w:rFonts w:ascii="Calibri" w:eastAsia="SimSun" w:hAnsi="Calibri" w:cs="Calibri"/>
          <w:b/>
          <w:color w:val="000000" w:themeColor="text1"/>
          <w:sz w:val="22"/>
          <w:szCs w:val="22"/>
          <w:lang w:val="en-GB"/>
        </w:rPr>
        <w:t>microcatchment</w:t>
      </w:r>
      <w:proofErr w:type="spellEnd"/>
      <w:r w:rsidRPr="00A2016E">
        <w:rPr>
          <w:rFonts w:ascii="Calibri" w:eastAsia="SimSun" w:hAnsi="Calibri" w:cs="Calibri"/>
          <w:b/>
          <w:color w:val="000000" w:themeColor="text1"/>
          <w:sz w:val="22"/>
          <w:szCs w:val="22"/>
          <w:lang w:val="en-GB"/>
        </w:rPr>
        <w:t xml:space="preserve"> participatory management in </w:t>
      </w:r>
      <w:proofErr w:type="spellStart"/>
      <w:r w:rsidRPr="00A2016E">
        <w:rPr>
          <w:rFonts w:ascii="Calibri" w:eastAsia="SimSun" w:hAnsi="Calibri" w:cs="Calibri"/>
          <w:b/>
          <w:color w:val="000000" w:themeColor="text1"/>
          <w:sz w:val="22"/>
          <w:szCs w:val="22"/>
          <w:lang w:val="en-GB"/>
        </w:rPr>
        <w:t>Bengawan</w:t>
      </w:r>
      <w:proofErr w:type="spellEnd"/>
      <w:r w:rsidRPr="00A2016E">
        <w:rPr>
          <w:rFonts w:ascii="Calibri" w:eastAsia="SimSun" w:hAnsi="Calibri" w:cs="Calibri"/>
          <w:b/>
          <w:color w:val="000000" w:themeColor="text1"/>
          <w:sz w:val="22"/>
          <w:szCs w:val="22"/>
          <w:lang w:val="en-GB"/>
        </w:rPr>
        <w:t xml:space="preserve"> Solo Upper Watershed, Indonesia</w:t>
      </w:r>
      <w:r w:rsidR="00BB3818" w:rsidRPr="00A2016E">
        <w:rPr>
          <w:rFonts w:ascii="Calibri" w:eastAsia="SimSun" w:hAnsi="Calibri" w:cs="Calibri"/>
          <w:b/>
          <w:color w:val="000000" w:themeColor="text1"/>
          <w:sz w:val="22"/>
          <w:szCs w:val="22"/>
          <w:lang w:val="en-GB"/>
        </w:rPr>
        <w:t xml:space="preserve"> (Phase I)</w:t>
      </w:r>
    </w:p>
    <w:p w14:paraId="03C429B5" w14:textId="20CD00C1" w:rsidR="00D8112D" w:rsidRPr="00A2016E" w:rsidRDefault="00BB3818" w:rsidP="00A2016E">
      <w:pPr>
        <w:rPr>
          <w:rFonts w:ascii="Calibri" w:eastAsia="SimSun" w:hAnsi="Calibri" w:cs="Calibri"/>
          <w:b/>
          <w:color w:val="000000" w:themeColor="text1"/>
          <w:sz w:val="22"/>
          <w:szCs w:val="22"/>
          <w:lang w:val="en-GB"/>
        </w:rPr>
      </w:pPr>
      <w:r w:rsidRPr="00A2016E">
        <w:rPr>
          <w:rFonts w:ascii="Calibri" w:eastAsia="SimSun" w:hAnsi="Calibri" w:cs="Calibri"/>
          <w:b/>
          <w:noProof/>
          <w:color w:val="000000" w:themeColor="text1"/>
          <w:sz w:val="22"/>
          <w:szCs w:val="22"/>
          <w:lang w:val="en-GB"/>
        </w:rPr>
        <w:drawing>
          <wp:inline distT="0" distB="0" distL="0" distR="0" wp14:anchorId="73A2BADC" wp14:editId="25ED6813">
            <wp:extent cx="5274310" cy="396049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960495"/>
                    </a:xfrm>
                    <a:prstGeom prst="rect">
                      <a:avLst/>
                    </a:prstGeom>
                  </pic:spPr>
                </pic:pic>
              </a:graphicData>
            </a:graphic>
          </wp:inline>
        </w:drawing>
      </w:r>
    </w:p>
    <w:p w14:paraId="6652C0E8" w14:textId="0FBF60AC" w:rsidR="00BB3818" w:rsidRPr="00A2016E" w:rsidRDefault="00BB3818" w:rsidP="00A2016E">
      <w:pPr>
        <w:rPr>
          <w:rFonts w:ascii="Calibri" w:eastAsia="SimSun" w:hAnsi="Calibri" w:cs="Calibri"/>
          <w:i/>
          <w:color w:val="000000" w:themeColor="text1"/>
          <w:sz w:val="22"/>
          <w:szCs w:val="22"/>
          <w:lang w:val="en-GB"/>
        </w:rPr>
      </w:pPr>
      <w:r w:rsidRPr="00A2016E">
        <w:rPr>
          <w:rFonts w:ascii="Calibri" w:eastAsia="SimSun" w:hAnsi="Calibri" w:cs="Calibri"/>
          <w:i/>
          <w:color w:val="000000" w:themeColor="text1"/>
          <w:sz w:val="22"/>
          <w:szCs w:val="22"/>
          <w:lang w:val="en-GB"/>
        </w:rPr>
        <w:t xml:space="preserve">Agriculture on slopes of the </w:t>
      </w:r>
      <w:proofErr w:type="spellStart"/>
      <w:r w:rsidRPr="00A2016E">
        <w:rPr>
          <w:rFonts w:ascii="Calibri" w:eastAsia="SimSun" w:hAnsi="Calibri" w:cs="Calibri"/>
          <w:i/>
          <w:color w:val="000000" w:themeColor="text1"/>
          <w:sz w:val="22"/>
          <w:szCs w:val="22"/>
          <w:lang w:val="en-GB"/>
        </w:rPr>
        <w:t>Naruan</w:t>
      </w:r>
      <w:proofErr w:type="spellEnd"/>
      <w:r w:rsidRPr="00A2016E">
        <w:rPr>
          <w:rFonts w:ascii="Calibri" w:eastAsia="SimSun" w:hAnsi="Calibri" w:cs="Calibri"/>
          <w:i/>
          <w:color w:val="000000" w:themeColor="text1"/>
          <w:sz w:val="22"/>
          <w:szCs w:val="22"/>
          <w:lang w:val="en-GB"/>
        </w:rPr>
        <w:t xml:space="preserve"> Micro </w:t>
      </w:r>
      <w:proofErr w:type="spellStart"/>
      <w:r w:rsidRPr="00A2016E">
        <w:rPr>
          <w:rFonts w:ascii="Calibri" w:eastAsia="SimSun" w:hAnsi="Calibri" w:cs="Calibri"/>
          <w:i/>
          <w:color w:val="000000" w:themeColor="text1"/>
          <w:sz w:val="22"/>
          <w:szCs w:val="22"/>
          <w:lang w:val="en-GB"/>
        </w:rPr>
        <w:t>Catchement</w:t>
      </w:r>
      <w:proofErr w:type="spellEnd"/>
      <w:r w:rsidRPr="00A2016E">
        <w:rPr>
          <w:rFonts w:ascii="Calibri" w:eastAsia="SimSun" w:hAnsi="Calibri" w:cs="Calibri"/>
          <w:i/>
          <w:color w:val="000000" w:themeColor="text1"/>
          <w:sz w:val="22"/>
          <w:szCs w:val="22"/>
          <w:lang w:val="en-GB"/>
        </w:rPr>
        <w:t xml:space="preserve"> area (Central Java, Indonesia) </w:t>
      </w:r>
    </w:p>
    <w:p w14:paraId="064BB6A4" w14:textId="77777777" w:rsidR="00A2016E" w:rsidRDefault="00A2016E" w:rsidP="00A2016E">
      <w:pPr>
        <w:rPr>
          <w:rFonts w:ascii="Calibri" w:hAnsi="Calibri" w:cs="Calibri"/>
          <w:color w:val="000000" w:themeColor="text1"/>
          <w:sz w:val="22"/>
          <w:szCs w:val="22"/>
        </w:rPr>
      </w:pPr>
    </w:p>
    <w:p w14:paraId="3F090E0A" w14:textId="6403F144" w:rsidR="00D8112D" w:rsidRPr="00A2016E" w:rsidRDefault="00D8112D" w:rsidP="00A2016E">
      <w:pPr>
        <w:rPr>
          <w:rFonts w:ascii="Calibri" w:hAnsi="Calibri" w:cs="Calibri"/>
          <w:color w:val="000000" w:themeColor="text1"/>
          <w:sz w:val="22"/>
          <w:szCs w:val="22"/>
        </w:rPr>
      </w:pPr>
      <w:r w:rsidRPr="00A2016E">
        <w:rPr>
          <w:rFonts w:ascii="Calibri" w:hAnsi="Calibri" w:cs="Calibri"/>
          <w:b/>
          <w:bCs/>
          <w:color w:val="000000" w:themeColor="text1"/>
          <w:sz w:val="22"/>
          <w:szCs w:val="22"/>
        </w:rPr>
        <w:t>Project title:</w:t>
      </w:r>
      <w:r w:rsidRPr="00A2016E">
        <w:rPr>
          <w:rFonts w:ascii="Calibri" w:hAnsi="Calibri" w:cs="Calibri"/>
          <w:color w:val="000000" w:themeColor="text1"/>
          <w:sz w:val="22"/>
          <w:szCs w:val="22"/>
        </w:rPr>
        <w:t xml:space="preserve"> Development of participatory management of </w:t>
      </w:r>
      <w:proofErr w:type="spellStart"/>
      <w:r w:rsidRPr="00A2016E">
        <w:rPr>
          <w:rFonts w:ascii="Calibri" w:hAnsi="Calibri" w:cs="Calibri"/>
          <w:color w:val="000000" w:themeColor="text1"/>
          <w:sz w:val="22"/>
          <w:szCs w:val="22"/>
        </w:rPr>
        <w:t>microcatchment</w:t>
      </w:r>
      <w:proofErr w:type="spellEnd"/>
      <w:r w:rsidRPr="00A2016E">
        <w:rPr>
          <w:rFonts w:ascii="Calibri" w:hAnsi="Calibri" w:cs="Calibri"/>
          <w:color w:val="000000" w:themeColor="text1"/>
          <w:sz w:val="22"/>
          <w:szCs w:val="22"/>
        </w:rPr>
        <w:t xml:space="preserve"> in the </w:t>
      </w:r>
      <w:proofErr w:type="spellStart"/>
      <w:r w:rsidRPr="00A2016E">
        <w:rPr>
          <w:rFonts w:ascii="Calibri" w:hAnsi="Calibri" w:cs="Calibri"/>
          <w:color w:val="000000" w:themeColor="text1"/>
          <w:sz w:val="22"/>
          <w:szCs w:val="22"/>
        </w:rPr>
        <w:t>Bengawan</w:t>
      </w:r>
      <w:proofErr w:type="spellEnd"/>
      <w:r w:rsidRPr="00A2016E">
        <w:rPr>
          <w:rFonts w:ascii="Calibri" w:hAnsi="Calibri" w:cs="Calibri"/>
          <w:color w:val="000000" w:themeColor="text1"/>
          <w:sz w:val="22"/>
          <w:szCs w:val="22"/>
        </w:rPr>
        <w:t xml:space="preserve"> Solo Upper Watershed (Phase I) [Project ID: 2017P6-INA]</w:t>
      </w:r>
    </w:p>
    <w:p w14:paraId="596C6521" w14:textId="77777777" w:rsidR="00D8112D" w:rsidRPr="00A2016E" w:rsidRDefault="00D8112D" w:rsidP="00A2016E">
      <w:pPr>
        <w:rPr>
          <w:rFonts w:ascii="Calibri" w:hAnsi="Calibri" w:cs="Calibri"/>
          <w:color w:val="000000" w:themeColor="text1"/>
          <w:sz w:val="22"/>
          <w:szCs w:val="22"/>
        </w:rPr>
      </w:pPr>
      <w:r w:rsidRPr="00A2016E">
        <w:rPr>
          <w:rFonts w:ascii="Calibri" w:hAnsi="Calibri" w:cs="Calibri"/>
          <w:b/>
          <w:bCs/>
          <w:color w:val="000000" w:themeColor="text1"/>
          <w:sz w:val="22"/>
          <w:szCs w:val="22"/>
        </w:rPr>
        <w:t>Supervisory Agency:</w:t>
      </w:r>
      <w:r w:rsidRPr="00A2016E">
        <w:rPr>
          <w:rFonts w:ascii="Calibri" w:hAnsi="Calibri" w:cs="Calibri"/>
          <w:color w:val="000000" w:themeColor="text1"/>
          <w:sz w:val="22"/>
          <w:szCs w:val="22"/>
        </w:rPr>
        <w:t xml:space="preserve"> Extension and Human Resources Development Agency, Ministry of Environment and Forestry, Indonesia (BP2SDM)</w:t>
      </w:r>
    </w:p>
    <w:p w14:paraId="2E70987A" w14:textId="781BAD0D" w:rsidR="00D8112D" w:rsidRPr="00A2016E" w:rsidRDefault="00D8112D" w:rsidP="00A2016E">
      <w:pPr>
        <w:rPr>
          <w:rFonts w:ascii="Calibri" w:hAnsi="Calibri" w:cs="Calibri"/>
          <w:color w:val="000000" w:themeColor="text1"/>
          <w:sz w:val="22"/>
          <w:szCs w:val="22"/>
        </w:rPr>
      </w:pPr>
      <w:r w:rsidRPr="00A2016E">
        <w:rPr>
          <w:rFonts w:ascii="Calibri" w:hAnsi="Calibri" w:cs="Calibri"/>
          <w:b/>
          <w:bCs/>
          <w:color w:val="000000" w:themeColor="text1"/>
          <w:sz w:val="22"/>
          <w:szCs w:val="22"/>
        </w:rPr>
        <w:t>Executing Agency:</w:t>
      </w:r>
      <w:r w:rsidRPr="00A2016E">
        <w:rPr>
          <w:rFonts w:ascii="Calibri" w:hAnsi="Calibri" w:cs="Calibri"/>
          <w:color w:val="000000" w:themeColor="text1"/>
          <w:sz w:val="22"/>
          <w:szCs w:val="22"/>
        </w:rPr>
        <w:t xml:space="preserve"> Watershed Management Technology Center, Indonesia (WMTC)</w:t>
      </w:r>
    </w:p>
    <w:p w14:paraId="309652F8" w14:textId="42AA9908" w:rsidR="00D8112D" w:rsidRPr="00A2016E" w:rsidRDefault="00D8112D" w:rsidP="00A2016E">
      <w:pPr>
        <w:rPr>
          <w:rFonts w:ascii="Calibri" w:hAnsi="Calibri" w:cs="Calibri"/>
          <w:color w:val="000000" w:themeColor="text1"/>
          <w:sz w:val="22"/>
          <w:szCs w:val="22"/>
        </w:rPr>
      </w:pPr>
      <w:r w:rsidRPr="00A2016E">
        <w:rPr>
          <w:rFonts w:ascii="Calibri" w:hAnsi="Calibri" w:cs="Calibri"/>
          <w:b/>
          <w:bCs/>
          <w:color w:val="000000" w:themeColor="text1"/>
          <w:sz w:val="22"/>
          <w:szCs w:val="22"/>
        </w:rPr>
        <w:t>Budget in USD (total/</w:t>
      </w:r>
      <w:proofErr w:type="spellStart"/>
      <w:r w:rsidRPr="00A2016E">
        <w:rPr>
          <w:rFonts w:ascii="Calibri" w:hAnsi="Calibri" w:cs="Calibri"/>
          <w:b/>
          <w:bCs/>
          <w:color w:val="000000" w:themeColor="text1"/>
          <w:sz w:val="22"/>
          <w:szCs w:val="22"/>
        </w:rPr>
        <w:t>APFNet</w:t>
      </w:r>
      <w:proofErr w:type="spellEnd"/>
      <w:r w:rsidRPr="00A2016E">
        <w:rPr>
          <w:rFonts w:ascii="Calibri" w:hAnsi="Calibri" w:cs="Calibri"/>
          <w:b/>
          <w:bCs/>
          <w:color w:val="000000" w:themeColor="text1"/>
          <w:sz w:val="22"/>
          <w:szCs w:val="22"/>
        </w:rPr>
        <w:t xml:space="preserve"> grant):</w:t>
      </w:r>
      <w:r w:rsidRPr="00A2016E">
        <w:rPr>
          <w:rFonts w:ascii="Calibri" w:hAnsi="Calibri" w:cs="Calibri"/>
          <w:color w:val="000000" w:themeColor="text1"/>
          <w:sz w:val="22"/>
          <w:szCs w:val="22"/>
        </w:rPr>
        <w:t xml:space="preserve"> 242,784/97,92</w:t>
      </w:r>
      <w:r w:rsidR="00EC69D5" w:rsidRPr="00A2016E">
        <w:rPr>
          <w:rFonts w:ascii="Calibri" w:hAnsi="Calibri" w:cs="Calibri"/>
          <w:color w:val="000000" w:themeColor="text1"/>
          <w:sz w:val="22"/>
          <w:szCs w:val="22"/>
        </w:rPr>
        <w:t>7</w:t>
      </w:r>
    </w:p>
    <w:p w14:paraId="11F9B4FC" w14:textId="1DA94FAF" w:rsidR="00D8112D" w:rsidRPr="00A2016E" w:rsidRDefault="00D8112D" w:rsidP="00A2016E">
      <w:pPr>
        <w:rPr>
          <w:rFonts w:ascii="Calibri" w:hAnsi="Calibri" w:cs="Calibri"/>
          <w:color w:val="000000" w:themeColor="text1"/>
          <w:sz w:val="22"/>
          <w:szCs w:val="22"/>
        </w:rPr>
      </w:pPr>
      <w:r w:rsidRPr="00A2016E">
        <w:rPr>
          <w:rFonts w:ascii="Calibri" w:hAnsi="Calibri" w:cs="Calibri"/>
          <w:b/>
          <w:bCs/>
          <w:color w:val="000000" w:themeColor="text1"/>
          <w:sz w:val="22"/>
          <w:szCs w:val="22"/>
        </w:rPr>
        <w:t>Duration:</w:t>
      </w:r>
      <w:r w:rsidRPr="00A2016E">
        <w:rPr>
          <w:rFonts w:ascii="Calibri" w:hAnsi="Calibri" w:cs="Calibri"/>
          <w:color w:val="000000" w:themeColor="text1"/>
          <w:sz w:val="22"/>
          <w:szCs w:val="22"/>
        </w:rPr>
        <w:t xml:space="preserve"> 6/2017 – 5/2019 (24 months)</w:t>
      </w:r>
    </w:p>
    <w:p w14:paraId="33A0E690" w14:textId="77777777" w:rsidR="00D8112D" w:rsidRPr="00A2016E" w:rsidRDefault="00D8112D" w:rsidP="00A2016E">
      <w:pPr>
        <w:rPr>
          <w:rFonts w:ascii="Calibri" w:hAnsi="Calibri" w:cs="Calibri"/>
          <w:color w:val="000000" w:themeColor="text1"/>
          <w:sz w:val="22"/>
          <w:szCs w:val="22"/>
        </w:rPr>
      </w:pPr>
      <w:r w:rsidRPr="00A2016E">
        <w:rPr>
          <w:rFonts w:ascii="Calibri" w:hAnsi="Calibri" w:cs="Calibri"/>
          <w:b/>
          <w:bCs/>
          <w:color w:val="000000" w:themeColor="text1"/>
          <w:sz w:val="22"/>
          <w:szCs w:val="22"/>
        </w:rPr>
        <w:t>Project Category:</w:t>
      </w:r>
      <w:r w:rsidRPr="00A2016E">
        <w:rPr>
          <w:rFonts w:ascii="Calibri" w:hAnsi="Calibri" w:cs="Calibri"/>
          <w:color w:val="000000" w:themeColor="text1"/>
          <w:sz w:val="22"/>
          <w:szCs w:val="22"/>
        </w:rPr>
        <w:t xml:space="preserve"> Demonstration Project</w:t>
      </w:r>
    </w:p>
    <w:p w14:paraId="3EB9F2F0" w14:textId="77777777" w:rsidR="00D8112D" w:rsidRPr="00A2016E" w:rsidRDefault="00D8112D" w:rsidP="00A2016E">
      <w:pPr>
        <w:rPr>
          <w:rFonts w:ascii="Calibri" w:hAnsi="Calibri" w:cs="Calibri"/>
          <w:b/>
          <w:bCs/>
          <w:color w:val="000000" w:themeColor="text1"/>
          <w:sz w:val="22"/>
          <w:szCs w:val="22"/>
        </w:rPr>
      </w:pPr>
      <w:r w:rsidRPr="00A2016E">
        <w:rPr>
          <w:rFonts w:ascii="Calibri" w:hAnsi="Calibri" w:cs="Calibri"/>
          <w:b/>
          <w:bCs/>
          <w:color w:val="000000" w:themeColor="text1"/>
          <w:sz w:val="22"/>
          <w:szCs w:val="22"/>
        </w:rPr>
        <w:t xml:space="preserve">Target economy: </w:t>
      </w:r>
      <w:r w:rsidRPr="00A2016E">
        <w:rPr>
          <w:rFonts w:ascii="Calibri" w:hAnsi="Calibri" w:cs="Calibri"/>
          <w:color w:val="000000" w:themeColor="text1"/>
          <w:sz w:val="22"/>
          <w:szCs w:val="22"/>
        </w:rPr>
        <w:t>Indonesia</w:t>
      </w:r>
    </w:p>
    <w:p w14:paraId="02288BAC" w14:textId="77777777" w:rsidR="00A2016E" w:rsidRDefault="00A2016E" w:rsidP="00A2016E">
      <w:pPr>
        <w:jc w:val="both"/>
        <w:rPr>
          <w:rFonts w:ascii="Calibri" w:hAnsi="Calibri" w:cs="Calibri"/>
          <w:b/>
          <w:bCs/>
          <w:color w:val="000000" w:themeColor="text1"/>
          <w:sz w:val="22"/>
          <w:szCs w:val="22"/>
        </w:rPr>
      </w:pPr>
    </w:p>
    <w:p w14:paraId="05CEED70" w14:textId="77777777" w:rsidR="00A2016E" w:rsidRDefault="00D8112D" w:rsidP="00A2016E">
      <w:pPr>
        <w:jc w:val="both"/>
        <w:rPr>
          <w:rFonts w:ascii="Calibri" w:hAnsi="Calibri" w:cs="Calibri"/>
          <w:b/>
          <w:bCs/>
          <w:color w:val="000000" w:themeColor="text1"/>
          <w:sz w:val="22"/>
          <w:szCs w:val="22"/>
        </w:rPr>
      </w:pPr>
      <w:r w:rsidRPr="00A2016E">
        <w:rPr>
          <w:rFonts w:ascii="Calibri" w:hAnsi="Calibri" w:cs="Calibri"/>
          <w:b/>
          <w:bCs/>
          <w:color w:val="000000" w:themeColor="text1"/>
          <w:sz w:val="22"/>
          <w:szCs w:val="22"/>
        </w:rPr>
        <w:t xml:space="preserve">Goal: </w:t>
      </w:r>
    </w:p>
    <w:p w14:paraId="7EA9A5BE" w14:textId="688307CB" w:rsidR="00D8112D" w:rsidRPr="00A2016E" w:rsidRDefault="00D8112D" w:rsidP="00A2016E">
      <w:pPr>
        <w:jc w:val="both"/>
        <w:rPr>
          <w:rFonts w:ascii="Calibri" w:hAnsi="Calibri" w:cs="Calibri"/>
          <w:color w:val="000000" w:themeColor="text1"/>
          <w:sz w:val="22"/>
          <w:szCs w:val="22"/>
        </w:rPr>
      </w:pPr>
      <w:r w:rsidRPr="00A2016E">
        <w:rPr>
          <w:rFonts w:ascii="Calibri" w:hAnsi="Calibri" w:cs="Calibri"/>
          <w:color w:val="000000" w:themeColor="text1"/>
          <w:sz w:val="22"/>
          <w:szCs w:val="22"/>
        </w:rPr>
        <w:t>The project aims t</w:t>
      </w:r>
      <w:r w:rsidR="00DB1BE8" w:rsidRPr="00A2016E">
        <w:rPr>
          <w:rFonts w:ascii="Calibri" w:hAnsi="Calibri" w:cs="Calibri"/>
          <w:color w:val="000000" w:themeColor="text1"/>
          <w:sz w:val="22"/>
          <w:szCs w:val="22"/>
        </w:rPr>
        <w:t>o develop</w:t>
      </w:r>
      <w:r w:rsidRPr="00A2016E">
        <w:rPr>
          <w:rFonts w:ascii="Calibri" w:hAnsi="Calibri" w:cs="Calibri"/>
          <w:color w:val="000000" w:themeColor="text1"/>
          <w:sz w:val="22"/>
          <w:szCs w:val="22"/>
        </w:rPr>
        <w:t xml:space="preserve"> participatory watershed management at a micro catchment scale by applying soil and water conservation principles.</w:t>
      </w:r>
      <w:r w:rsidR="00DB1BE8" w:rsidRPr="00A2016E">
        <w:rPr>
          <w:rFonts w:ascii="Calibri" w:hAnsi="Calibri" w:cs="Calibri"/>
          <w:color w:val="000000" w:themeColor="text1"/>
          <w:sz w:val="22"/>
          <w:szCs w:val="22"/>
        </w:rPr>
        <w:t xml:space="preserve"> This model could be used as an example of successful watershed management in other micro</w:t>
      </w:r>
      <w:r w:rsidR="00A2016E" w:rsidRPr="00A2016E">
        <w:rPr>
          <w:rFonts w:ascii="Calibri" w:hAnsi="Calibri" w:cs="Calibri"/>
          <w:color w:val="000000" w:themeColor="text1"/>
          <w:sz w:val="22"/>
          <w:szCs w:val="22"/>
        </w:rPr>
        <w:t xml:space="preserve"> </w:t>
      </w:r>
      <w:r w:rsidR="00DB1BE8" w:rsidRPr="00A2016E">
        <w:rPr>
          <w:rFonts w:ascii="Calibri" w:hAnsi="Calibri" w:cs="Calibri"/>
          <w:color w:val="000000" w:themeColor="text1"/>
          <w:sz w:val="22"/>
          <w:szCs w:val="22"/>
        </w:rPr>
        <w:t>catchments afterwards.</w:t>
      </w:r>
      <w:r w:rsidRPr="00A2016E">
        <w:rPr>
          <w:rFonts w:ascii="Calibri" w:hAnsi="Calibri" w:cs="Calibri"/>
          <w:color w:val="000000" w:themeColor="text1"/>
          <w:sz w:val="22"/>
          <w:szCs w:val="22"/>
        </w:rPr>
        <w:t xml:space="preserve">  </w:t>
      </w:r>
    </w:p>
    <w:p w14:paraId="7DC63F56" w14:textId="77777777" w:rsidR="00391042" w:rsidRPr="00A2016E" w:rsidRDefault="00391042" w:rsidP="00A2016E">
      <w:pPr>
        <w:jc w:val="both"/>
        <w:rPr>
          <w:rFonts w:ascii="Calibri" w:hAnsi="Calibri" w:cs="Calibri"/>
          <w:color w:val="000000" w:themeColor="text1"/>
          <w:sz w:val="22"/>
          <w:szCs w:val="22"/>
        </w:rPr>
      </w:pPr>
    </w:p>
    <w:p w14:paraId="3978C326" w14:textId="77777777" w:rsidR="00391042" w:rsidRPr="00A2016E" w:rsidRDefault="00391042" w:rsidP="00A2016E">
      <w:pPr>
        <w:jc w:val="both"/>
        <w:rPr>
          <w:rFonts w:ascii="Calibri" w:hAnsi="Calibri" w:cs="Calibri"/>
          <w:color w:val="000000" w:themeColor="text1"/>
          <w:sz w:val="22"/>
          <w:szCs w:val="22"/>
        </w:rPr>
      </w:pPr>
    </w:p>
    <w:p w14:paraId="4D4871F1" w14:textId="77777777" w:rsidR="00D8112D" w:rsidRPr="00A2016E" w:rsidRDefault="00D8112D" w:rsidP="00A2016E">
      <w:pPr>
        <w:jc w:val="both"/>
        <w:rPr>
          <w:rFonts w:ascii="Calibri" w:hAnsi="Calibri" w:cs="Calibri"/>
          <w:b/>
          <w:bCs/>
          <w:color w:val="000000" w:themeColor="text1"/>
          <w:sz w:val="22"/>
          <w:szCs w:val="22"/>
        </w:rPr>
      </w:pPr>
      <w:r w:rsidRPr="00A2016E">
        <w:rPr>
          <w:rFonts w:ascii="Calibri" w:hAnsi="Calibri" w:cs="Calibri"/>
          <w:b/>
          <w:bCs/>
          <w:color w:val="000000" w:themeColor="text1"/>
          <w:sz w:val="22"/>
          <w:szCs w:val="22"/>
        </w:rPr>
        <w:t>Objectives:</w:t>
      </w:r>
    </w:p>
    <w:p w14:paraId="32C65A7A" w14:textId="08AF6773" w:rsidR="00D51DB8" w:rsidRPr="00A2016E" w:rsidRDefault="00D51DB8" w:rsidP="00A2016E">
      <w:pPr>
        <w:jc w:val="both"/>
        <w:rPr>
          <w:rFonts w:ascii="Calibri" w:hAnsi="Calibri" w:cs="Calibri"/>
          <w:color w:val="000000" w:themeColor="text1"/>
          <w:sz w:val="22"/>
          <w:szCs w:val="22"/>
        </w:rPr>
      </w:pPr>
      <w:r w:rsidRPr="00A2016E">
        <w:rPr>
          <w:rFonts w:ascii="Calibri" w:hAnsi="Calibri" w:cs="Calibri"/>
          <w:color w:val="000000" w:themeColor="text1"/>
          <w:sz w:val="22"/>
          <w:szCs w:val="22"/>
        </w:rPr>
        <w:t xml:space="preserve">1. </w:t>
      </w:r>
      <w:r w:rsidR="00DB1BE8" w:rsidRPr="00A2016E">
        <w:rPr>
          <w:rFonts w:ascii="Calibri" w:hAnsi="Calibri" w:cs="Calibri"/>
          <w:color w:val="000000" w:themeColor="text1"/>
          <w:sz w:val="22"/>
          <w:szCs w:val="22"/>
        </w:rPr>
        <w:t>To i</w:t>
      </w:r>
      <w:r w:rsidRPr="00A2016E">
        <w:rPr>
          <w:rFonts w:ascii="Calibri" w:hAnsi="Calibri" w:cs="Calibri"/>
          <w:color w:val="000000" w:themeColor="text1"/>
          <w:sz w:val="22"/>
          <w:szCs w:val="22"/>
        </w:rPr>
        <w:t xml:space="preserve">mprove the quality of the environment by increasing forest cover and the quantity and quality of water resources, as well as reducing the rate of erosion and sedimentation. </w:t>
      </w:r>
    </w:p>
    <w:p w14:paraId="7E89DBA6" w14:textId="2EE581DC" w:rsidR="00D51DB8" w:rsidRPr="00A2016E" w:rsidRDefault="00D51DB8" w:rsidP="00A2016E">
      <w:pPr>
        <w:jc w:val="both"/>
        <w:rPr>
          <w:rFonts w:ascii="Calibri" w:hAnsi="Calibri" w:cs="Calibri"/>
          <w:color w:val="000000" w:themeColor="text1"/>
          <w:sz w:val="22"/>
          <w:szCs w:val="22"/>
        </w:rPr>
      </w:pPr>
      <w:r w:rsidRPr="00A2016E">
        <w:rPr>
          <w:rFonts w:ascii="Calibri" w:hAnsi="Calibri" w:cs="Calibri"/>
          <w:color w:val="000000" w:themeColor="text1"/>
          <w:sz w:val="22"/>
          <w:szCs w:val="22"/>
        </w:rPr>
        <w:lastRenderedPageBreak/>
        <w:t>2. Increase farmers’ incomes through diversification of farm commodities, improve soil and water conservation technology and develop creative small businesses based on natural resources.</w:t>
      </w:r>
    </w:p>
    <w:p w14:paraId="083153DE" w14:textId="77777777" w:rsidR="00D51DB8" w:rsidRPr="00A2016E" w:rsidRDefault="00D51DB8" w:rsidP="00A2016E">
      <w:pPr>
        <w:jc w:val="both"/>
        <w:rPr>
          <w:rFonts w:ascii="Calibri" w:hAnsi="Calibri" w:cs="Calibri"/>
          <w:color w:val="000000" w:themeColor="text1"/>
          <w:sz w:val="22"/>
          <w:szCs w:val="22"/>
        </w:rPr>
      </w:pPr>
      <w:r w:rsidRPr="00A2016E">
        <w:rPr>
          <w:rFonts w:ascii="Calibri" w:hAnsi="Calibri" w:cs="Calibri"/>
          <w:color w:val="000000" w:themeColor="text1"/>
          <w:sz w:val="22"/>
          <w:szCs w:val="22"/>
        </w:rPr>
        <w:t>3. Build capacity and increase awareness in managing and conserving natural resources.</w:t>
      </w:r>
    </w:p>
    <w:p w14:paraId="162D1C41" w14:textId="77777777" w:rsidR="00DB1BE8" w:rsidRPr="00A2016E" w:rsidRDefault="00DB1BE8" w:rsidP="00A2016E">
      <w:pPr>
        <w:rPr>
          <w:rFonts w:ascii="Calibri" w:hAnsi="Calibri" w:cs="Calibri"/>
          <w:color w:val="000000" w:themeColor="text1"/>
          <w:sz w:val="22"/>
          <w:szCs w:val="22"/>
        </w:rPr>
      </w:pPr>
      <w:r w:rsidRPr="00A2016E">
        <w:rPr>
          <w:rFonts w:ascii="Calibri" w:hAnsi="Calibri" w:cs="Calibri"/>
          <w:color w:val="000000" w:themeColor="text1"/>
          <w:sz w:val="22"/>
          <w:szCs w:val="22"/>
        </w:rPr>
        <w:t>Outputs:</w:t>
      </w:r>
    </w:p>
    <w:p w14:paraId="1EFA52E6" w14:textId="24289A64" w:rsidR="00DB1BE8" w:rsidRPr="00A2016E" w:rsidRDefault="00DB1BE8" w:rsidP="00A2016E">
      <w:pPr>
        <w:rPr>
          <w:rFonts w:ascii="Calibri" w:hAnsi="Calibri" w:cs="Calibri"/>
          <w:color w:val="000000" w:themeColor="text1"/>
          <w:sz w:val="22"/>
          <w:szCs w:val="22"/>
        </w:rPr>
      </w:pPr>
      <w:r w:rsidRPr="00A2016E">
        <w:rPr>
          <w:rFonts w:ascii="Calibri" w:hAnsi="Calibri" w:cs="Calibri"/>
          <w:color w:val="000000" w:themeColor="text1"/>
          <w:sz w:val="22"/>
          <w:szCs w:val="22"/>
        </w:rPr>
        <w:t>1. Increased stakeholders</w:t>
      </w:r>
      <w:r w:rsidR="004C3EE5" w:rsidRPr="00A2016E">
        <w:rPr>
          <w:rFonts w:ascii="Calibri" w:hAnsi="Calibri" w:cs="Calibri"/>
          <w:color w:val="000000" w:themeColor="text1"/>
          <w:sz w:val="22"/>
          <w:szCs w:val="22"/>
        </w:rPr>
        <w:t>’</w:t>
      </w:r>
      <w:r w:rsidRPr="00A2016E">
        <w:rPr>
          <w:rFonts w:ascii="Calibri" w:hAnsi="Calibri" w:cs="Calibri"/>
          <w:color w:val="000000" w:themeColor="text1"/>
          <w:sz w:val="22"/>
          <w:szCs w:val="22"/>
        </w:rPr>
        <w:t xml:space="preserve"> commitment for effective participatory management of micro catchment</w:t>
      </w:r>
    </w:p>
    <w:p w14:paraId="044B160A" w14:textId="79F6989D" w:rsidR="00DB1BE8" w:rsidRPr="00A2016E" w:rsidRDefault="00DB1BE8" w:rsidP="00A2016E">
      <w:pPr>
        <w:rPr>
          <w:rFonts w:ascii="Calibri" w:hAnsi="Calibri" w:cs="Calibri"/>
          <w:color w:val="000000" w:themeColor="text1"/>
          <w:sz w:val="22"/>
          <w:szCs w:val="22"/>
        </w:rPr>
      </w:pPr>
      <w:r w:rsidRPr="00A2016E">
        <w:rPr>
          <w:rFonts w:ascii="Calibri" w:hAnsi="Calibri" w:cs="Calibri"/>
          <w:color w:val="000000" w:themeColor="text1"/>
          <w:sz w:val="22"/>
          <w:szCs w:val="22"/>
        </w:rPr>
        <w:t>2. Formulation of integrated participatory management of micro catchment</w:t>
      </w:r>
    </w:p>
    <w:p w14:paraId="72AEF040" w14:textId="0D2863EF" w:rsidR="00DB1BE8" w:rsidRPr="00A2016E" w:rsidRDefault="00DB1BE8" w:rsidP="00A2016E">
      <w:pPr>
        <w:rPr>
          <w:rFonts w:ascii="Calibri" w:hAnsi="Calibri" w:cs="Calibri"/>
          <w:color w:val="000000" w:themeColor="text1"/>
          <w:sz w:val="22"/>
          <w:szCs w:val="22"/>
        </w:rPr>
      </w:pPr>
      <w:r w:rsidRPr="00A2016E">
        <w:rPr>
          <w:rFonts w:ascii="Calibri" w:hAnsi="Calibri" w:cs="Calibri"/>
          <w:color w:val="000000" w:themeColor="text1"/>
          <w:sz w:val="22"/>
          <w:szCs w:val="22"/>
        </w:rPr>
        <w:t xml:space="preserve">3. </w:t>
      </w:r>
      <w:r w:rsidR="004C3EE5" w:rsidRPr="00A2016E">
        <w:rPr>
          <w:rFonts w:ascii="Calibri" w:hAnsi="Calibri" w:cs="Calibri"/>
          <w:color w:val="000000" w:themeColor="text1"/>
          <w:sz w:val="22"/>
          <w:szCs w:val="22"/>
        </w:rPr>
        <w:t>Establishment of d</w:t>
      </w:r>
      <w:r w:rsidRPr="00A2016E">
        <w:rPr>
          <w:rFonts w:ascii="Calibri" w:hAnsi="Calibri" w:cs="Calibri"/>
          <w:color w:val="000000" w:themeColor="text1"/>
          <w:sz w:val="22"/>
          <w:szCs w:val="22"/>
        </w:rPr>
        <w:t>emonstration plot</w:t>
      </w:r>
      <w:r w:rsidR="004C3EE5" w:rsidRPr="00A2016E">
        <w:rPr>
          <w:rFonts w:ascii="Calibri" w:hAnsi="Calibri" w:cs="Calibri"/>
          <w:color w:val="000000" w:themeColor="text1"/>
          <w:sz w:val="22"/>
          <w:szCs w:val="22"/>
        </w:rPr>
        <w:t>s</w:t>
      </w:r>
      <w:r w:rsidRPr="00A2016E">
        <w:rPr>
          <w:rFonts w:ascii="Calibri" w:hAnsi="Calibri" w:cs="Calibri"/>
          <w:color w:val="000000" w:themeColor="text1"/>
          <w:sz w:val="22"/>
          <w:szCs w:val="22"/>
        </w:rPr>
        <w:t xml:space="preserve"> of conservation farming and watershed rehabilitation </w:t>
      </w:r>
    </w:p>
    <w:p w14:paraId="4F993C9C" w14:textId="7E40EC6A" w:rsidR="00DB1BE8" w:rsidRPr="00A2016E" w:rsidRDefault="004C3EE5" w:rsidP="00A2016E">
      <w:pPr>
        <w:rPr>
          <w:rFonts w:ascii="Calibri" w:hAnsi="Calibri" w:cs="Calibri"/>
          <w:color w:val="000000" w:themeColor="text1"/>
          <w:sz w:val="22"/>
          <w:szCs w:val="22"/>
        </w:rPr>
      </w:pPr>
      <w:r w:rsidRPr="00A2016E">
        <w:rPr>
          <w:rFonts w:ascii="Calibri" w:hAnsi="Calibri" w:cs="Calibri"/>
          <w:color w:val="000000" w:themeColor="text1"/>
          <w:sz w:val="22"/>
          <w:szCs w:val="22"/>
        </w:rPr>
        <w:t xml:space="preserve">4. </w:t>
      </w:r>
      <w:r w:rsidR="00DB1BE8" w:rsidRPr="00A2016E">
        <w:rPr>
          <w:rFonts w:ascii="Calibri" w:hAnsi="Calibri" w:cs="Calibri"/>
          <w:color w:val="000000" w:themeColor="text1"/>
          <w:sz w:val="22"/>
          <w:szCs w:val="22"/>
        </w:rPr>
        <w:t>Enhanced community awareness in management of micro catchment</w:t>
      </w:r>
    </w:p>
    <w:p w14:paraId="25BD02A7" w14:textId="76CF6F56" w:rsidR="00DB1BE8" w:rsidRPr="00A2016E" w:rsidRDefault="004C3EE5" w:rsidP="00A2016E">
      <w:pPr>
        <w:rPr>
          <w:rFonts w:ascii="Calibri" w:hAnsi="Calibri" w:cs="Calibri"/>
          <w:color w:val="000000" w:themeColor="text1"/>
          <w:sz w:val="22"/>
          <w:szCs w:val="22"/>
        </w:rPr>
      </w:pPr>
      <w:r w:rsidRPr="00A2016E">
        <w:rPr>
          <w:rFonts w:ascii="Calibri" w:hAnsi="Calibri" w:cs="Calibri"/>
          <w:color w:val="000000" w:themeColor="text1"/>
          <w:sz w:val="22"/>
          <w:szCs w:val="22"/>
        </w:rPr>
        <w:t xml:space="preserve">5. </w:t>
      </w:r>
      <w:r w:rsidR="00DB1BE8" w:rsidRPr="00A2016E">
        <w:rPr>
          <w:rFonts w:ascii="Calibri" w:hAnsi="Calibri" w:cs="Calibri"/>
          <w:color w:val="000000" w:themeColor="text1"/>
          <w:sz w:val="22"/>
          <w:szCs w:val="22"/>
        </w:rPr>
        <w:t>Monitoring &amp; Evaluation (M &amp; E) of watershed performance within scale of micro catchment, landscapes and household</w:t>
      </w:r>
    </w:p>
    <w:p w14:paraId="75A27ECA" w14:textId="77777777" w:rsidR="00D62CAC" w:rsidRPr="00A2016E" w:rsidRDefault="00D62CAC" w:rsidP="00A2016E">
      <w:pPr>
        <w:rPr>
          <w:rFonts w:ascii="Calibri" w:hAnsi="Calibri" w:cs="Calibri"/>
          <w:color w:val="000000" w:themeColor="text1"/>
          <w:sz w:val="22"/>
          <w:szCs w:val="22"/>
        </w:rPr>
      </w:pPr>
    </w:p>
    <w:p w14:paraId="327E9EFD" w14:textId="77777777" w:rsidR="004C3EE5" w:rsidRPr="00A2016E" w:rsidRDefault="004C3EE5" w:rsidP="00A2016E">
      <w:pPr>
        <w:rPr>
          <w:rFonts w:ascii="Calibri" w:hAnsi="Calibri" w:cs="Calibri"/>
          <w:b/>
          <w:bCs/>
          <w:color w:val="000000" w:themeColor="text1"/>
          <w:sz w:val="22"/>
          <w:szCs w:val="22"/>
        </w:rPr>
      </w:pPr>
      <w:r w:rsidRPr="00A2016E">
        <w:rPr>
          <w:rFonts w:ascii="Calibri" w:hAnsi="Calibri" w:cs="Calibri"/>
          <w:b/>
          <w:bCs/>
          <w:color w:val="000000" w:themeColor="text1"/>
          <w:sz w:val="22"/>
          <w:szCs w:val="22"/>
        </w:rPr>
        <w:t>Activities</w:t>
      </w:r>
    </w:p>
    <w:p w14:paraId="4AF58A68" w14:textId="63585B66" w:rsidR="004C3EE5" w:rsidRPr="00A2016E" w:rsidRDefault="007D1D80" w:rsidP="00A2016E">
      <w:pPr>
        <w:ind w:right="154"/>
        <w:rPr>
          <w:rFonts w:ascii="Calibri" w:hAnsi="Calibri" w:cs="Calibri"/>
          <w:color w:val="000000" w:themeColor="text1"/>
          <w:sz w:val="22"/>
          <w:szCs w:val="22"/>
        </w:rPr>
      </w:pPr>
      <w:r w:rsidRPr="00A2016E">
        <w:rPr>
          <w:rFonts w:ascii="Calibri" w:hAnsi="Calibri" w:cs="Calibri"/>
          <w:b/>
          <w:color w:val="000000" w:themeColor="text1"/>
          <w:sz w:val="22"/>
          <w:szCs w:val="22"/>
        </w:rPr>
        <w:t>Activities 3.1 and 3</w:t>
      </w:r>
      <w:r w:rsidR="004C3EE5" w:rsidRPr="00A2016E">
        <w:rPr>
          <w:rFonts w:ascii="Calibri" w:hAnsi="Calibri" w:cs="Calibri"/>
          <w:b/>
          <w:color w:val="000000" w:themeColor="text1"/>
          <w:sz w:val="22"/>
          <w:szCs w:val="22"/>
        </w:rPr>
        <w:t>.2:</w:t>
      </w:r>
      <w:r w:rsidR="004C3EE5" w:rsidRPr="00A2016E">
        <w:rPr>
          <w:rFonts w:ascii="Calibri" w:hAnsi="Calibri" w:cs="Calibri"/>
          <w:color w:val="000000" w:themeColor="text1"/>
          <w:sz w:val="22"/>
          <w:szCs w:val="22"/>
        </w:rPr>
        <w:t xml:space="preserve"> Focus Group Discussion (FGD), coordination and dissemination with stakeholders</w:t>
      </w:r>
    </w:p>
    <w:p w14:paraId="2100A833" w14:textId="14D6D4C6" w:rsidR="004C3EE5" w:rsidRPr="00A2016E" w:rsidRDefault="007D1D80" w:rsidP="00A2016E">
      <w:pPr>
        <w:ind w:right="154"/>
        <w:rPr>
          <w:rFonts w:ascii="Calibri" w:hAnsi="Calibri" w:cs="Calibri"/>
          <w:color w:val="000000" w:themeColor="text1"/>
          <w:sz w:val="22"/>
          <w:szCs w:val="22"/>
        </w:rPr>
      </w:pPr>
      <w:r w:rsidRPr="00A2016E">
        <w:rPr>
          <w:rFonts w:ascii="Calibri" w:hAnsi="Calibri" w:cs="Calibri"/>
          <w:b/>
          <w:color w:val="000000" w:themeColor="text1"/>
          <w:sz w:val="22"/>
          <w:szCs w:val="22"/>
        </w:rPr>
        <w:t>Activities 4.1 and 4.2</w:t>
      </w:r>
      <w:r w:rsidRPr="00A2016E">
        <w:rPr>
          <w:rFonts w:ascii="Calibri" w:hAnsi="Calibri" w:cs="Calibri"/>
          <w:color w:val="000000" w:themeColor="text1"/>
          <w:sz w:val="22"/>
          <w:szCs w:val="22"/>
        </w:rPr>
        <w:t xml:space="preserve">: </w:t>
      </w:r>
      <w:r w:rsidR="004C3EE5" w:rsidRPr="00A2016E">
        <w:rPr>
          <w:rFonts w:ascii="Calibri" w:hAnsi="Calibri" w:cs="Calibri"/>
          <w:color w:val="000000" w:themeColor="text1"/>
          <w:sz w:val="22"/>
          <w:szCs w:val="22"/>
        </w:rPr>
        <w:t xml:space="preserve">Technical plan preparation of micro catchment management, including the design of land rehabilitation and conservation of soil and water, planning of institutional empowerment and reinforcement techniques as well as inter-sector </w:t>
      </w:r>
      <w:r w:rsidRPr="00A2016E">
        <w:rPr>
          <w:rFonts w:ascii="Calibri" w:hAnsi="Calibri" w:cs="Calibri"/>
          <w:color w:val="000000" w:themeColor="text1"/>
          <w:sz w:val="22"/>
          <w:szCs w:val="22"/>
        </w:rPr>
        <w:t>coordination</w:t>
      </w:r>
    </w:p>
    <w:p w14:paraId="31416134" w14:textId="41A6C0B0" w:rsidR="004C3EE5" w:rsidRPr="00A2016E" w:rsidRDefault="007D1D80" w:rsidP="00A2016E">
      <w:pPr>
        <w:ind w:right="154"/>
        <w:rPr>
          <w:rFonts w:ascii="Calibri" w:hAnsi="Calibri" w:cs="Calibri"/>
          <w:color w:val="000000" w:themeColor="text1"/>
          <w:sz w:val="22"/>
          <w:szCs w:val="22"/>
        </w:rPr>
      </w:pPr>
      <w:r w:rsidRPr="00A2016E">
        <w:rPr>
          <w:rFonts w:ascii="Calibri" w:hAnsi="Calibri" w:cs="Calibri"/>
          <w:b/>
          <w:color w:val="000000" w:themeColor="text1"/>
          <w:sz w:val="22"/>
          <w:szCs w:val="22"/>
        </w:rPr>
        <w:t>Activities 5.1-5.3:</w:t>
      </w:r>
      <w:r w:rsidRPr="00A2016E">
        <w:rPr>
          <w:rFonts w:ascii="Calibri" w:hAnsi="Calibri" w:cs="Calibri"/>
          <w:color w:val="000000" w:themeColor="text1"/>
          <w:sz w:val="22"/>
          <w:szCs w:val="22"/>
        </w:rPr>
        <w:t xml:space="preserve"> </w:t>
      </w:r>
      <w:r w:rsidR="004C3EE5" w:rsidRPr="00A2016E">
        <w:rPr>
          <w:rFonts w:ascii="Calibri" w:hAnsi="Calibri" w:cs="Calibri"/>
          <w:color w:val="000000" w:themeColor="text1"/>
          <w:sz w:val="22"/>
          <w:szCs w:val="22"/>
        </w:rPr>
        <w:t>Implementation of micro catchment management, including the deve</w:t>
      </w:r>
      <w:r w:rsidRPr="00A2016E">
        <w:rPr>
          <w:rFonts w:ascii="Calibri" w:hAnsi="Calibri" w:cs="Calibri"/>
          <w:color w:val="000000" w:themeColor="text1"/>
          <w:sz w:val="22"/>
          <w:szCs w:val="22"/>
        </w:rPr>
        <w:t xml:space="preserve">lopment </w:t>
      </w:r>
      <w:r w:rsidR="004C3EE5" w:rsidRPr="00A2016E">
        <w:rPr>
          <w:rFonts w:ascii="Calibri" w:hAnsi="Calibri" w:cs="Calibri"/>
          <w:color w:val="000000" w:themeColor="text1"/>
          <w:sz w:val="22"/>
          <w:szCs w:val="22"/>
        </w:rPr>
        <w:t>of conservation farming demonstration plots (incentive), forest and land rehabilitation activities, applications of soil and water conservation measures, community empowerment and dynamics of farmer groups</w:t>
      </w:r>
    </w:p>
    <w:p w14:paraId="343AD5F8" w14:textId="045AB92E" w:rsidR="004C3EE5" w:rsidRPr="00A2016E" w:rsidRDefault="007D1D80" w:rsidP="00A2016E">
      <w:pPr>
        <w:ind w:right="154"/>
        <w:rPr>
          <w:rFonts w:ascii="Calibri" w:hAnsi="Calibri" w:cs="Calibri"/>
          <w:color w:val="000000" w:themeColor="text1"/>
          <w:sz w:val="22"/>
          <w:szCs w:val="22"/>
        </w:rPr>
      </w:pPr>
      <w:r w:rsidRPr="00A2016E">
        <w:rPr>
          <w:rFonts w:ascii="Calibri" w:hAnsi="Calibri" w:cs="Calibri"/>
          <w:b/>
          <w:color w:val="000000" w:themeColor="text1"/>
          <w:sz w:val="22"/>
          <w:szCs w:val="22"/>
        </w:rPr>
        <w:t>Activities 7.1-7.3:</w:t>
      </w:r>
      <w:r w:rsidRPr="00A2016E">
        <w:rPr>
          <w:rFonts w:ascii="Calibri" w:hAnsi="Calibri" w:cs="Calibri"/>
          <w:color w:val="000000" w:themeColor="text1"/>
          <w:sz w:val="22"/>
          <w:szCs w:val="22"/>
        </w:rPr>
        <w:t xml:space="preserve"> </w:t>
      </w:r>
      <w:r w:rsidR="004C3EE5" w:rsidRPr="00A2016E">
        <w:rPr>
          <w:rFonts w:ascii="Calibri" w:hAnsi="Calibri" w:cs="Calibri"/>
          <w:color w:val="000000" w:themeColor="text1"/>
          <w:sz w:val="22"/>
          <w:szCs w:val="22"/>
        </w:rPr>
        <w:t>M&amp;E on the performance of micro catchment</w:t>
      </w:r>
    </w:p>
    <w:p w14:paraId="7EA7AA45" w14:textId="77777777" w:rsidR="0054755E" w:rsidRPr="00A2016E" w:rsidRDefault="0054755E" w:rsidP="00A2016E">
      <w:pPr>
        <w:rPr>
          <w:rFonts w:ascii="Calibri" w:eastAsia="SimSun" w:hAnsi="Calibri" w:cs="Calibri"/>
          <w:b/>
          <w:color w:val="000000" w:themeColor="text1"/>
          <w:sz w:val="22"/>
          <w:szCs w:val="22"/>
        </w:rPr>
      </w:pPr>
    </w:p>
    <w:p w14:paraId="33269A80" w14:textId="284E57E1" w:rsidR="00A23DD0" w:rsidRPr="00A2016E" w:rsidRDefault="00A23DD0" w:rsidP="00A2016E">
      <w:pPr>
        <w:rPr>
          <w:rFonts w:ascii="Calibri" w:eastAsia="SimSun" w:hAnsi="Calibri" w:cs="Calibri"/>
          <w:b/>
          <w:color w:val="000000" w:themeColor="text1"/>
          <w:sz w:val="22"/>
          <w:szCs w:val="22"/>
        </w:rPr>
      </w:pPr>
      <w:r w:rsidRPr="00A2016E">
        <w:rPr>
          <w:rFonts w:ascii="Calibri" w:hAnsi="Calibri" w:cs="Calibri"/>
          <w:noProof/>
          <w:color w:val="000000" w:themeColor="text1"/>
          <w:sz w:val="22"/>
          <w:szCs w:val="22"/>
          <w:lang w:val="en-GB"/>
        </w:rPr>
        <w:lastRenderedPageBreak/>
        <w:drawing>
          <wp:inline distT="0" distB="0" distL="0" distR="0" wp14:anchorId="608E1A98" wp14:editId="2A71307A">
            <wp:extent cx="5274310" cy="3680643"/>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80643"/>
                    </a:xfrm>
                    <a:prstGeom prst="rect">
                      <a:avLst/>
                    </a:prstGeom>
                  </pic:spPr>
                </pic:pic>
              </a:graphicData>
            </a:graphic>
          </wp:inline>
        </w:drawing>
      </w:r>
    </w:p>
    <w:p w14:paraId="3309D75B" w14:textId="77777777" w:rsidR="00A23DD0" w:rsidRPr="00A2016E" w:rsidRDefault="00A23DD0" w:rsidP="00A2016E">
      <w:pPr>
        <w:rPr>
          <w:rFonts w:ascii="Calibri" w:hAnsi="Calibri" w:cs="Calibri"/>
          <w:i/>
          <w:color w:val="000000" w:themeColor="text1"/>
          <w:sz w:val="22"/>
          <w:szCs w:val="22"/>
        </w:rPr>
      </w:pPr>
      <w:r w:rsidRPr="00A2016E">
        <w:rPr>
          <w:rFonts w:ascii="Calibri" w:hAnsi="Calibri" w:cs="Calibri"/>
          <w:i/>
          <w:iCs/>
          <w:color w:val="000000" w:themeColor="text1"/>
          <w:sz w:val="22"/>
          <w:szCs w:val="22"/>
        </w:rPr>
        <w:t xml:space="preserve">Figure 1. Land use map of </w:t>
      </w:r>
      <w:proofErr w:type="spellStart"/>
      <w:r w:rsidRPr="00A2016E">
        <w:rPr>
          <w:rFonts w:ascii="Calibri" w:hAnsi="Calibri" w:cs="Calibri"/>
          <w:i/>
          <w:iCs/>
          <w:color w:val="000000" w:themeColor="text1"/>
          <w:sz w:val="22"/>
          <w:szCs w:val="22"/>
        </w:rPr>
        <w:t>Naruan</w:t>
      </w:r>
      <w:proofErr w:type="spellEnd"/>
      <w:r w:rsidRPr="00A2016E">
        <w:rPr>
          <w:rFonts w:ascii="Calibri" w:hAnsi="Calibri" w:cs="Calibri"/>
          <w:i/>
          <w:iCs/>
          <w:color w:val="000000" w:themeColor="text1"/>
          <w:sz w:val="22"/>
          <w:szCs w:val="22"/>
        </w:rPr>
        <w:t xml:space="preserve"> Micro Catchment </w:t>
      </w:r>
    </w:p>
    <w:p w14:paraId="7549F26E" w14:textId="2AB6DA0F" w:rsidR="00051D60" w:rsidRPr="00A2016E" w:rsidRDefault="00051D60" w:rsidP="00A2016E">
      <w:pPr>
        <w:rPr>
          <w:rFonts w:ascii="Calibri" w:hAnsi="Calibri" w:cs="Calibri"/>
          <w:b/>
          <w:color w:val="000000" w:themeColor="text1"/>
          <w:sz w:val="22"/>
          <w:szCs w:val="22"/>
          <w:lang w:val="en-GB"/>
        </w:rPr>
      </w:pPr>
    </w:p>
    <w:p w14:paraId="027234F3" w14:textId="77777777" w:rsidR="00515A9E" w:rsidRPr="00A2016E" w:rsidRDefault="00515A9E" w:rsidP="00A2016E">
      <w:pPr>
        <w:rPr>
          <w:rFonts w:ascii="Calibri" w:hAnsi="Calibri" w:cs="Calibri"/>
          <w:b/>
          <w:bCs/>
          <w:color w:val="000000" w:themeColor="text1"/>
          <w:sz w:val="22"/>
          <w:szCs w:val="22"/>
        </w:rPr>
      </w:pPr>
      <w:r w:rsidRPr="00A2016E">
        <w:rPr>
          <w:rFonts w:ascii="Calibri" w:hAnsi="Calibri" w:cs="Calibri"/>
          <w:b/>
          <w:bCs/>
          <w:color w:val="000000" w:themeColor="text1"/>
          <w:sz w:val="22"/>
          <w:szCs w:val="22"/>
        </w:rPr>
        <w:t>Project background</w:t>
      </w:r>
    </w:p>
    <w:p w14:paraId="1E557AB0" w14:textId="6A30AF61" w:rsidR="00051D60" w:rsidRPr="00A2016E" w:rsidRDefault="00441232" w:rsidP="00A2016E">
      <w:pPr>
        <w:jc w:val="both"/>
        <w:rPr>
          <w:rFonts w:ascii="Calibri" w:hAnsi="Calibri" w:cs="Calibri"/>
          <w:color w:val="000000" w:themeColor="text1"/>
          <w:sz w:val="22"/>
          <w:szCs w:val="22"/>
        </w:rPr>
      </w:pPr>
      <w:proofErr w:type="spellStart"/>
      <w:r w:rsidRPr="00A2016E">
        <w:rPr>
          <w:rFonts w:ascii="Calibri" w:hAnsi="Calibri" w:cs="Calibri"/>
          <w:color w:val="000000" w:themeColor="text1"/>
          <w:sz w:val="22"/>
          <w:szCs w:val="22"/>
        </w:rPr>
        <w:t>Bengawan</w:t>
      </w:r>
      <w:proofErr w:type="spellEnd"/>
      <w:r w:rsidRPr="00A2016E">
        <w:rPr>
          <w:rFonts w:ascii="Calibri" w:hAnsi="Calibri" w:cs="Calibri"/>
          <w:color w:val="000000" w:themeColor="text1"/>
          <w:sz w:val="22"/>
          <w:szCs w:val="22"/>
        </w:rPr>
        <w:t xml:space="preserve"> Solo River is the longest river in the Indonesian island of Java</w:t>
      </w:r>
      <w:r w:rsidR="00051D60" w:rsidRPr="00A2016E">
        <w:rPr>
          <w:rFonts w:ascii="Calibri" w:hAnsi="Calibri" w:cs="Calibri"/>
          <w:color w:val="000000" w:themeColor="text1"/>
          <w:sz w:val="22"/>
          <w:szCs w:val="22"/>
        </w:rPr>
        <w:t>.</w:t>
      </w:r>
      <w:r w:rsidRPr="00A2016E">
        <w:rPr>
          <w:rFonts w:ascii="Calibri" w:hAnsi="Calibri" w:cs="Calibri"/>
          <w:color w:val="000000" w:themeColor="text1"/>
          <w:sz w:val="22"/>
          <w:szCs w:val="22"/>
        </w:rPr>
        <w:t xml:space="preserve"> </w:t>
      </w:r>
      <w:r w:rsidR="002F378D" w:rsidRPr="00A2016E">
        <w:rPr>
          <w:rFonts w:ascii="Calibri" w:hAnsi="Calibri" w:cs="Calibri"/>
          <w:color w:val="000000" w:themeColor="text1"/>
          <w:sz w:val="22"/>
          <w:szCs w:val="22"/>
        </w:rPr>
        <w:t xml:space="preserve">However, </w:t>
      </w:r>
      <w:r w:rsidR="006532A8" w:rsidRPr="00A2016E">
        <w:rPr>
          <w:rFonts w:ascii="Calibri" w:hAnsi="Calibri" w:cs="Calibri"/>
          <w:color w:val="000000" w:themeColor="text1"/>
          <w:sz w:val="22"/>
          <w:szCs w:val="22"/>
        </w:rPr>
        <w:t>the river’s</w:t>
      </w:r>
      <w:r w:rsidR="00051D60" w:rsidRPr="00A2016E">
        <w:rPr>
          <w:rFonts w:ascii="Calibri" w:hAnsi="Calibri" w:cs="Calibri"/>
          <w:color w:val="000000" w:themeColor="text1"/>
          <w:sz w:val="22"/>
          <w:szCs w:val="22"/>
        </w:rPr>
        <w:t xml:space="preserve"> Upper </w:t>
      </w:r>
      <w:proofErr w:type="spellStart"/>
      <w:r w:rsidR="002F378D" w:rsidRPr="00A2016E">
        <w:rPr>
          <w:rFonts w:ascii="Calibri" w:hAnsi="Calibri" w:cs="Calibri"/>
          <w:color w:val="000000" w:themeColor="text1"/>
          <w:sz w:val="22"/>
          <w:szCs w:val="22"/>
        </w:rPr>
        <w:t>Bengawan</w:t>
      </w:r>
      <w:proofErr w:type="spellEnd"/>
      <w:r w:rsidR="002F378D" w:rsidRPr="00A2016E">
        <w:rPr>
          <w:rFonts w:ascii="Calibri" w:hAnsi="Calibri" w:cs="Calibri"/>
          <w:color w:val="000000" w:themeColor="text1"/>
          <w:sz w:val="22"/>
          <w:szCs w:val="22"/>
        </w:rPr>
        <w:t xml:space="preserve"> Solo </w:t>
      </w:r>
      <w:r w:rsidR="00051D60" w:rsidRPr="00A2016E">
        <w:rPr>
          <w:rFonts w:ascii="Calibri" w:hAnsi="Calibri" w:cs="Calibri"/>
          <w:color w:val="000000" w:themeColor="text1"/>
          <w:sz w:val="22"/>
          <w:szCs w:val="22"/>
        </w:rPr>
        <w:t xml:space="preserve">Basin </w:t>
      </w:r>
      <w:r w:rsidR="002F378D" w:rsidRPr="00A2016E">
        <w:rPr>
          <w:rFonts w:ascii="Calibri" w:hAnsi="Calibri" w:cs="Calibri"/>
          <w:color w:val="000000" w:themeColor="text1"/>
          <w:sz w:val="22"/>
          <w:szCs w:val="22"/>
        </w:rPr>
        <w:t xml:space="preserve">is </w:t>
      </w:r>
      <w:r w:rsidR="00051D60" w:rsidRPr="00A2016E">
        <w:rPr>
          <w:rFonts w:ascii="Calibri" w:hAnsi="Calibri" w:cs="Calibri"/>
          <w:color w:val="000000" w:themeColor="text1"/>
          <w:sz w:val="22"/>
          <w:szCs w:val="22"/>
        </w:rPr>
        <w:t xml:space="preserve">facing </w:t>
      </w:r>
      <w:r w:rsidR="002F378D" w:rsidRPr="00A2016E">
        <w:rPr>
          <w:rFonts w:ascii="Calibri" w:hAnsi="Calibri" w:cs="Calibri"/>
          <w:color w:val="000000" w:themeColor="text1"/>
          <w:sz w:val="22"/>
          <w:szCs w:val="22"/>
        </w:rPr>
        <w:t>serious</w:t>
      </w:r>
      <w:r w:rsidR="006532A8" w:rsidRPr="00A2016E">
        <w:rPr>
          <w:rFonts w:ascii="Calibri" w:hAnsi="Calibri" w:cs="Calibri"/>
          <w:color w:val="000000" w:themeColor="text1"/>
          <w:sz w:val="22"/>
          <w:szCs w:val="22"/>
        </w:rPr>
        <w:t xml:space="preserve"> soil erosion</w:t>
      </w:r>
      <w:r w:rsidR="002F378D" w:rsidRPr="00A2016E">
        <w:rPr>
          <w:rFonts w:ascii="Calibri" w:hAnsi="Calibri" w:cs="Calibri"/>
          <w:color w:val="000000" w:themeColor="text1"/>
          <w:sz w:val="22"/>
          <w:szCs w:val="22"/>
        </w:rPr>
        <w:t xml:space="preserve"> problem</w:t>
      </w:r>
      <w:r w:rsidR="006532A8" w:rsidRPr="00A2016E">
        <w:rPr>
          <w:rFonts w:ascii="Calibri" w:hAnsi="Calibri" w:cs="Calibri"/>
          <w:color w:val="000000" w:themeColor="text1"/>
          <w:sz w:val="22"/>
          <w:szCs w:val="22"/>
        </w:rPr>
        <w:t>s</w:t>
      </w:r>
      <w:r w:rsidR="00D24837" w:rsidRPr="00A2016E">
        <w:rPr>
          <w:rFonts w:ascii="Calibri" w:hAnsi="Calibri" w:cs="Calibri"/>
          <w:color w:val="000000" w:themeColor="text1"/>
          <w:sz w:val="22"/>
          <w:szCs w:val="22"/>
        </w:rPr>
        <w:t>,</w:t>
      </w:r>
      <w:r w:rsidR="002F378D" w:rsidRPr="00A2016E">
        <w:rPr>
          <w:rFonts w:ascii="Calibri" w:hAnsi="Calibri" w:cs="Calibri"/>
          <w:color w:val="000000" w:themeColor="text1"/>
          <w:sz w:val="22"/>
          <w:szCs w:val="22"/>
        </w:rPr>
        <w:t xml:space="preserve"> </w:t>
      </w:r>
      <w:r w:rsidR="00D24837" w:rsidRPr="00A2016E">
        <w:rPr>
          <w:rFonts w:ascii="Calibri" w:hAnsi="Calibri" w:cs="Calibri"/>
          <w:color w:val="000000" w:themeColor="text1"/>
          <w:sz w:val="22"/>
          <w:szCs w:val="22"/>
        </w:rPr>
        <w:t>leading to</w:t>
      </w:r>
      <w:r w:rsidR="002F378D" w:rsidRPr="00A2016E">
        <w:rPr>
          <w:rFonts w:ascii="Calibri" w:hAnsi="Calibri" w:cs="Calibri"/>
          <w:color w:val="000000" w:themeColor="text1"/>
          <w:sz w:val="22"/>
          <w:szCs w:val="22"/>
        </w:rPr>
        <w:t xml:space="preserve"> </w:t>
      </w:r>
      <w:r w:rsidR="00A462CC" w:rsidRPr="00A2016E">
        <w:rPr>
          <w:rFonts w:ascii="Calibri" w:hAnsi="Calibri" w:cs="Calibri"/>
          <w:color w:val="000000" w:themeColor="text1"/>
          <w:sz w:val="22"/>
          <w:szCs w:val="22"/>
        </w:rPr>
        <w:t xml:space="preserve">increasing </w:t>
      </w:r>
      <w:r w:rsidR="002F378D" w:rsidRPr="00A2016E">
        <w:rPr>
          <w:rFonts w:ascii="Calibri" w:hAnsi="Calibri" w:cs="Calibri"/>
          <w:color w:val="000000" w:themeColor="text1"/>
          <w:sz w:val="22"/>
          <w:szCs w:val="22"/>
        </w:rPr>
        <w:t>sedimentation</w:t>
      </w:r>
      <w:r w:rsidR="00A462CC" w:rsidRPr="00A2016E">
        <w:rPr>
          <w:rFonts w:ascii="Calibri" w:hAnsi="Calibri" w:cs="Calibri"/>
          <w:color w:val="000000" w:themeColor="text1"/>
          <w:sz w:val="22"/>
          <w:szCs w:val="22"/>
        </w:rPr>
        <w:t xml:space="preserve"> flow in</w:t>
      </w:r>
      <w:r w:rsidR="00D24837" w:rsidRPr="00A2016E">
        <w:rPr>
          <w:rFonts w:ascii="Calibri" w:hAnsi="Calibri" w:cs="Calibri"/>
          <w:color w:val="000000" w:themeColor="text1"/>
          <w:sz w:val="22"/>
          <w:szCs w:val="22"/>
        </w:rPr>
        <w:t>to</w:t>
      </w:r>
      <w:r w:rsidR="00A462CC" w:rsidRPr="00A2016E">
        <w:rPr>
          <w:rFonts w:ascii="Calibri" w:hAnsi="Calibri" w:cs="Calibri"/>
          <w:color w:val="000000" w:themeColor="text1"/>
          <w:sz w:val="22"/>
          <w:szCs w:val="22"/>
        </w:rPr>
        <w:t xml:space="preserve"> the Multipurpose Reservoir of Gajah </w:t>
      </w:r>
      <w:proofErr w:type="spellStart"/>
      <w:r w:rsidR="00A462CC" w:rsidRPr="00A2016E">
        <w:rPr>
          <w:rFonts w:ascii="Calibri" w:hAnsi="Calibri" w:cs="Calibri"/>
          <w:color w:val="000000" w:themeColor="text1"/>
          <w:sz w:val="22"/>
          <w:szCs w:val="22"/>
        </w:rPr>
        <w:t>Mungkur</w:t>
      </w:r>
      <w:proofErr w:type="spellEnd"/>
      <w:r w:rsidR="00D24837" w:rsidRPr="00A2016E">
        <w:rPr>
          <w:rFonts w:ascii="Calibri" w:hAnsi="Calibri" w:cs="Calibri"/>
          <w:color w:val="000000" w:themeColor="text1"/>
          <w:sz w:val="22"/>
          <w:szCs w:val="22"/>
        </w:rPr>
        <w:t xml:space="preserve">. </w:t>
      </w:r>
      <w:r w:rsidR="00A66293" w:rsidRPr="00A2016E">
        <w:rPr>
          <w:rFonts w:ascii="Calibri" w:hAnsi="Calibri" w:cs="Calibri"/>
          <w:color w:val="000000" w:themeColor="text1"/>
          <w:sz w:val="22"/>
          <w:szCs w:val="22"/>
        </w:rPr>
        <w:t>The functions of the reservoir to control floods, supply water for downstream agriculture and hydroelectricity are now threatened, causing national concern.</w:t>
      </w:r>
      <w:r w:rsidR="00A23DD0" w:rsidRPr="00A2016E">
        <w:rPr>
          <w:rFonts w:ascii="Calibri" w:hAnsi="Calibri" w:cs="Calibri"/>
          <w:color w:val="000000" w:themeColor="text1"/>
          <w:sz w:val="22"/>
          <w:szCs w:val="22"/>
        </w:rPr>
        <w:t xml:space="preserve"> </w:t>
      </w:r>
      <w:r w:rsidR="00A462CC" w:rsidRPr="00A2016E">
        <w:rPr>
          <w:rFonts w:ascii="Calibri" w:hAnsi="Calibri" w:cs="Calibri"/>
          <w:color w:val="000000" w:themeColor="text1"/>
          <w:sz w:val="22"/>
          <w:szCs w:val="22"/>
        </w:rPr>
        <w:t xml:space="preserve">The </w:t>
      </w:r>
      <w:proofErr w:type="spellStart"/>
      <w:r w:rsidR="00A462CC" w:rsidRPr="00A2016E">
        <w:rPr>
          <w:rFonts w:ascii="Calibri" w:hAnsi="Calibri" w:cs="Calibri"/>
          <w:color w:val="000000" w:themeColor="text1"/>
          <w:sz w:val="22"/>
          <w:szCs w:val="22"/>
        </w:rPr>
        <w:t>Keduang</w:t>
      </w:r>
      <w:proofErr w:type="spellEnd"/>
      <w:r w:rsidR="00A462CC" w:rsidRPr="00A2016E">
        <w:rPr>
          <w:rFonts w:ascii="Calibri" w:hAnsi="Calibri" w:cs="Calibri"/>
          <w:color w:val="000000" w:themeColor="text1"/>
          <w:sz w:val="22"/>
          <w:szCs w:val="22"/>
        </w:rPr>
        <w:t xml:space="preserve"> Watershed </w:t>
      </w:r>
      <w:proofErr w:type="gramStart"/>
      <w:r w:rsidR="00830E9C" w:rsidRPr="00A2016E">
        <w:rPr>
          <w:rFonts w:ascii="Calibri" w:hAnsi="Calibri" w:cs="Calibri"/>
          <w:color w:val="000000" w:themeColor="text1"/>
          <w:sz w:val="22"/>
          <w:szCs w:val="22"/>
        </w:rPr>
        <w:t xml:space="preserve">is </w:t>
      </w:r>
      <w:r w:rsidR="00A462CC" w:rsidRPr="00A2016E">
        <w:rPr>
          <w:rFonts w:ascii="Calibri" w:hAnsi="Calibri" w:cs="Calibri"/>
          <w:color w:val="000000" w:themeColor="text1"/>
          <w:sz w:val="22"/>
          <w:szCs w:val="22"/>
        </w:rPr>
        <w:t>located in</w:t>
      </w:r>
      <w:proofErr w:type="gramEnd"/>
      <w:r w:rsidR="00A462CC" w:rsidRPr="00A2016E">
        <w:rPr>
          <w:rFonts w:ascii="Calibri" w:hAnsi="Calibri" w:cs="Calibri"/>
          <w:color w:val="000000" w:themeColor="text1"/>
          <w:sz w:val="22"/>
          <w:szCs w:val="22"/>
        </w:rPr>
        <w:t xml:space="preserve"> the Upper </w:t>
      </w:r>
      <w:proofErr w:type="spellStart"/>
      <w:r w:rsidR="00A462CC" w:rsidRPr="00A2016E">
        <w:rPr>
          <w:rFonts w:ascii="Calibri" w:hAnsi="Calibri" w:cs="Calibri"/>
          <w:color w:val="000000" w:themeColor="text1"/>
          <w:sz w:val="22"/>
          <w:szCs w:val="22"/>
        </w:rPr>
        <w:t>Bengawan</w:t>
      </w:r>
      <w:proofErr w:type="spellEnd"/>
      <w:r w:rsidR="00A462CC" w:rsidRPr="00A2016E">
        <w:rPr>
          <w:rFonts w:ascii="Calibri" w:hAnsi="Calibri" w:cs="Calibri"/>
          <w:color w:val="000000" w:themeColor="text1"/>
          <w:sz w:val="22"/>
          <w:szCs w:val="22"/>
        </w:rPr>
        <w:t xml:space="preserve"> Solo Basin</w:t>
      </w:r>
      <w:r w:rsidR="00051D60" w:rsidRPr="00A2016E">
        <w:rPr>
          <w:rFonts w:ascii="Calibri" w:hAnsi="Calibri" w:cs="Calibri"/>
          <w:color w:val="000000" w:themeColor="text1"/>
          <w:sz w:val="22"/>
          <w:szCs w:val="22"/>
        </w:rPr>
        <w:t xml:space="preserve"> and</w:t>
      </w:r>
      <w:r w:rsidR="00A462CC" w:rsidRPr="00A2016E">
        <w:rPr>
          <w:rFonts w:ascii="Calibri" w:hAnsi="Calibri" w:cs="Calibri"/>
          <w:color w:val="000000" w:themeColor="text1"/>
          <w:sz w:val="22"/>
          <w:szCs w:val="22"/>
        </w:rPr>
        <w:t xml:space="preserve"> </w:t>
      </w:r>
      <w:r w:rsidR="00A66293" w:rsidRPr="00A2016E">
        <w:rPr>
          <w:rFonts w:ascii="Calibri" w:hAnsi="Calibri" w:cs="Calibri"/>
          <w:color w:val="000000" w:themeColor="text1"/>
          <w:sz w:val="22"/>
          <w:szCs w:val="22"/>
        </w:rPr>
        <w:t xml:space="preserve">is </w:t>
      </w:r>
      <w:r w:rsidR="00A462CC" w:rsidRPr="00A2016E">
        <w:rPr>
          <w:rFonts w:ascii="Calibri" w:hAnsi="Calibri" w:cs="Calibri"/>
          <w:color w:val="000000" w:themeColor="text1"/>
          <w:sz w:val="22"/>
          <w:szCs w:val="22"/>
        </w:rPr>
        <w:t xml:space="preserve">one of the </w:t>
      </w:r>
      <w:r w:rsidR="00A66293" w:rsidRPr="00A2016E">
        <w:rPr>
          <w:rFonts w:ascii="Calibri" w:hAnsi="Calibri" w:cs="Calibri"/>
          <w:color w:val="000000" w:themeColor="text1"/>
          <w:sz w:val="22"/>
          <w:szCs w:val="22"/>
        </w:rPr>
        <w:t xml:space="preserve">largest </w:t>
      </w:r>
      <w:r w:rsidR="00BC7D41" w:rsidRPr="00A2016E">
        <w:rPr>
          <w:rFonts w:ascii="Calibri" w:hAnsi="Calibri" w:cs="Calibri"/>
          <w:color w:val="000000" w:themeColor="text1"/>
          <w:sz w:val="22"/>
          <w:szCs w:val="22"/>
        </w:rPr>
        <w:t>sources</w:t>
      </w:r>
      <w:r w:rsidR="00A66293" w:rsidRPr="00A2016E">
        <w:rPr>
          <w:rFonts w:ascii="Calibri" w:hAnsi="Calibri" w:cs="Calibri"/>
          <w:color w:val="000000" w:themeColor="text1"/>
          <w:sz w:val="22"/>
          <w:szCs w:val="22"/>
        </w:rPr>
        <w:t xml:space="preserve"> </w:t>
      </w:r>
      <w:r w:rsidR="00DD1FBF" w:rsidRPr="00A2016E">
        <w:rPr>
          <w:rFonts w:ascii="Calibri" w:hAnsi="Calibri" w:cs="Calibri"/>
          <w:color w:val="000000" w:themeColor="text1"/>
          <w:sz w:val="22"/>
          <w:szCs w:val="22"/>
        </w:rPr>
        <w:t>of</w:t>
      </w:r>
      <w:r w:rsidR="00A462CC" w:rsidRPr="00A2016E">
        <w:rPr>
          <w:rFonts w:ascii="Calibri" w:hAnsi="Calibri" w:cs="Calibri"/>
          <w:color w:val="000000" w:themeColor="text1"/>
          <w:sz w:val="22"/>
          <w:szCs w:val="22"/>
        </w:rPr>
        <w:t xml:space="preserve"> sediment. </w:t>
      </w:r>
      <w:r w:rsidR="00391042" w:rsidRPr="00A2016E">
        <w:rPr>
          <w:rFonts w:ascii="Calibri" w:hAnsi="Calibri" w:cs="Calibri"/>
          <w:color w:val="000000" w:themeColor="text1"/>
          <w:sz w:val="22"/>
          <w:szCs w:val="22"/>
        </w:rPr>
        <w:t xml:space="preserve">The watershed is subdivided in several micro catchments, including, inter alia, the </w:t>
      </w:r>
      <w:proofErr w:type="spellStart"/>
      <w:r w:rsidR="00391042" w:rsidRPr="00A2016E">
        <w:rPr>
          <w:rFonts w:ascii="Calibri" w:hAnsi="Calibri" w:cs="Calibri"/>
          <w:color w:val="000000" w:themeColor="text1"/>
          <w:sz w:val="22"/>
          <w:szCs w:val="22"/>
        </w:rPr>
        <w:t>Naruan</w:t>
      </w:r>
      <w:proofErr w:type="spellEnd"/>
      <w:r w:rsidR="00391042" w:rsidRPr="00A2016E">
        <w:rPr>
          <w:rFonts w:ascii="Calibri" w:hAnsi="Calibri" w:cs="Calibri"/>
          <w:color w:val="000000" w:themeColor="text1"/>
          <w:sz w:val="22"/>
          <w:szCs w:val="22"/>
        </w:rPr>
        <w:t xml:space="preserve"> Micro Catchment which is the location of this project. </w:t>
      </w:r>
      <w:r w:rsidR="004E1B1D" w:rsidRPr="00A2016E">
        <w:rPr>
          <w:rFonts w:ascii="Calibri" w:hAnsi="Calibri" w:cs="Calibri"/>
          <w:color w:val="000000" w:themeColor="text1"/>
          <w:sz w:val="22"/>
          <w:szCs w:val="22"/>
        </w:rPr>
        <w:t xml:space="preserve">Before </w:t>
      </w:r>
      <w:r w:rsidR="006532A8" w:rsidRPr="00A2016E">
        <w:rPr>
          <w:rFonts w:ascii="Calibri" w:hAnsi="Calibri" w:cs="Calibri"/>
          <w:color w:val="000000" w:themeColor="text1"/>
          <w:sz w:val="22"/>
          <w:szCs w:val="22"/>
        </w:rPr>
        <w:t xml:space="preserve">the </w:t>
      </w:r>
      <w:r w:rsidR="004E1B1D" w:rsidRPr="00A2016E">
        <w:rPr>
          <w:rFonts w:ascii="Calibri" w:hAnsi="Calibri" w:cs="Calibri"/>
          <w:color w:val="000000" w:themeColor="text1"/>
          <w:sz w:val="22"/>
          <w:szCs w:val="22"/>
        </w:rPr>
        <w:t>1930s, t</w:t>
      </w:r>
      <w:r w:rsidR="00907EBC" w:rsidRPr="00A2016E">
        <w:rPr>
          <w:rFonts w:ascii="Calibri" w:hAnsi="Calibri" w:cs="Calibri"/>
          <w:color w:val="000000" w:themeColor="text1"/>
          <w:sz w:val="22"/>
          <w:szCs w:val="22"/>
        </w:rPr>
        <w:t>h</w:t>
      </w:r>
      <w:r w:rsidR="00A66293" w:rsidRPr="00A2016E">
        <w:rPr>
          <w:rFonts w:ascii="Calibri" w:hAnsi="Calibri" w:cs="Calibri"/>
          <w:color w:val="000000" w:themeColor="text1"/>
          <w:sz w:val="22"/>
          <w:szCs w:val="22"/>
        </w:rPr>
        <w:t xml:space="preserve">is </w:t>
      </w:r>
      <w:r w:rsidR="00907EBC" w:rsidRPr="00A2016E">
        <w:rPr>
          <w:rFonts w:ascii="Calibri" w:hAnsi="Calibri" w:cs="Calibri"/>
          <w:color w:val="000000" w:themeColor="text1"/>
          <w:sz w:val="22"/>
          <w:szCs w:val="22"/>
        </w:rPr>
        <w:t xml:space="preserve">area was </w:t>
      </w:r>
      <w:r w:rsidR="00051D60" w:rsidRPr="00A2016E">
        <w:rPr>
          <w:rFonts w:ascii="Calibri" w:hAnsi="Calibri" w:cs="Calibri"/>
          <w:color w:val="000000" w:themeColor="text1"/>
          <w:sz w:val="22"/>
          <w:szCs w:val="22"/>
        </w:rPr>
        <w:t xml:space="preserve">mainly </w:t>
      </w:r>
      <w:r w:rsidR="00907EBC" w:rsidRPr="00A2016E">
        <w:rPr>
          <w:rFonts w:ascii="Calibri" w:hAnsi="Calibri" w:cs="Calibri"/>
          <w:color w:val="000000" w:themeColor="text1"/>
          <w:sz w:val="22"/>
          <w:szCs w:val="22"/>
        </w:rPr>
        <w:t xml:space="preserve">covered by teak forests, </w:t>
      </w:r>
      <w:r w:rsidR="004E1B1D" w:rsidRPr="00A2016E">
        <w:rPr>
          <w:rFonts w:ascii="Calibri" w:hAnsi="Calibri" w:cs="Calibri"/>
          <w:color w:val="000000" w:themeColor="text1"/>
          <w:sz w:val="22"/>
          <w:szCs w:val="22"/>
        </w:rPr>
        <w:t>however,</w:t>
      </w:r>
      <w:r w:rsidR="00907EBC" w:rsidRPr="00A2016E">
        <w:rPr>
          <w:rFonts w:ascii="Calibri" w:hAnsi="Calibri" w:cs="Calibri"/>
          <w:color w:val="000000" w:themeColor="text1"/>
          <w:sz w:val="22"/>
          <w:szCs w:val="22"/>
        </w:rPr>
        <w:t xml:space="preserve"> </w:t>
      </w:r>
      <w:r w:rsidR="00A66293" w:rsidRPr="00A2016E">
        <w:rPr>
          <w:rFonts w:ascii="Calibri" w:hAnsi="Calibri" w:cs="Calibri"/>
          <w:color w:val="000000" w:themeColor="text1"/>
          <w:sz w:val="22"/>
          <w:szCs w:val="22"/>
        </w:rPr>
        <w:t xml:space="preserve">large-scale deforestation </w:t>
      </w:r>
      <w:r w:rsidR="009A1E8A" w:rsidRPr="00A2016E">
        <w:rPr>
          <w:rFonts w:ascii="Calibri" w:hAnsi="Calibri" w:cs="Calibri"/>
          <w:color w:val="000000" w:themeColor="text1"/>
          <w:sz w:val="22"/>
          <w:szCs w:val="22"/>
        </w:rPr>
        <w:t xml:space="preserve">and land clearing </w:t>
      </w:r>
      <w:r w:rsidR="00A66293" w:rsidRPr="00A2016E">
        <w:rPr>
          <w:rFonts w:ascii="Calibri" w:hAnsi="Calibri" w:cs="Calibri"/>
          <w:color w:val="000000" w:themeColor="text1"/>
          <w:sz w:val="22"/>
          <w:szCs w:val="22"/>
        </w:rPr>
        <w:t xml:space="preserve">for agriculture occurred </w:t>
      </w:r>
      <w:r w:rsidR="004E1B1D" w:rsidRPr="00A2016E">
        <w:rPr>
          <w:rFonts w:ascii="Calibri" w:hAnsi="Calibri" w:cs="Calibri"/>
          <w:color w:val="000000" w:themeColor="text1"/>
          <w:sz w:val="22"/>
          <w:szCs w:val="22"/>
        </w:rPr>
        <w:t xml:space="preserve">in </w:t>
      </w:r>
      <w:r w:rsidR="006532A8" w:rsidRPr="00A2016E">
        <w:rPr>
          <w:rFonts w:ascii="Calibri" w:hAnsi="Calibri" w:cs="Calibri"/>
          <w:color w:val="000000" w:themeColor="text1"/>
          <w:sz w:val="22"/>
          <w:szCs w:val="22"/>
        </w:rPr>
        <w:t xml:space="preserve">the </w:t>
      </w:r>
      <w:r w:rsidR="004E1B1D" w:rsidRPr="00A2016E">
        <w:rPr>
          <w:rFonts w:ascii="Calibri" w:hAnsi="Calibri" w:cs="Calibri"/>
          <w:color w:val="000000" w:themeColor="text1"/>
          <w:sz w:val="22"/>
          <w:szCs w:val="22"/>
        </w:rPr>
        <w:t>1940s</w:t>
      </w:r>
      <w:r w:rsidR="0036496A" w:rsidRPr="00A2016E">
        <w:rPr>
          <w:rFonts w:ascii="Calibri" w:hAnsi="Calibri" w:cs="Calibri"/>
          <w:color w:val="000000" w:themeColor="text1"/>
          <w:sz w:val="22"/>
          <w:szCs w:val="22"/>
        </w:rPr>
        <w:t xml:space="preserve">. </w:t>
      </w:r>
      <w:r w:rsidR="00051D60" w:rsidRPr="00A2016E">
        <w:rPr>
          <w:rFonts w:ascii="Calibri" w:hAnsi="Calibri" w:cs="Calibri"/>
          <w:color w:val="000000" w:themeColor="text1"/>
          <w:sz w:val="22"/>
          <w:szCs w:val="22"/>
        </w:rPr>
        <w:t>In</w:t>
      </w:r>
      <w:r w:rsidR="0036496A" w:rsidRPr="00A2016E">
        <w:rPr>
          <w:rFonts w:ascii="Calibri" w:hAnsi="Calibri" w:cs="Calibri"/>
          <w:color w:val="000000" w:themeColor="text1"/>
          <w:sz w:val="22"/>
          <w:szCs w:val="22"/>
        </w:rPr>
        <w:t xml:space="preserve"> 2011</w:t>
      </w:r>
      <w:r w:rsidR="00A66293" w:rsidRPr="00A2016E">
        <w:rPr>
          <w:rFonts w:ascii="Calibri" w:hAnsi="Calibri" w:cs="Calibri"/>
          <w:color w:val="000000" w:themeColor="text1"/>
          <w:sz w:val="22"/>
          <w:szCs w:val="22"/>
        </w:rPr>
        <w:t>,</w:t>
      </w:r>
      <w:r w:rsidR="0036496A" w:rsidRPr="00A2016E">
        <w:rPr>
          <w:rFonts w:ascii="Calibri" w:hAnsi="Calibri" w:cs="Calibri"/>
          <w:color w:val="000000" w:themeColor="text1"/>
          <w:sz w:val="22"/>
          <w:szCs w:val="22"/>
        </w:rPr>
        <w:t xml:space="preserve"> forest cover was only 2.25</w:t>
      </w:r>
      <w:r w:rsidR="00A66293" w:rsidRPr="00A2016E">
        <w:rPr>
          <w:rFonts w:ascii="Calibri" w:hAnsi="Calibri" w:cs="Calibri"/>
          <w:color w:val="000000" w:themeColor="text1"/>
          <w:sz w:val="22"/>
          <w:szCs w:val="22"/>
        </w:rPr>
        <w:t xml:space="preserve"> </w:t>
      </w:r>
      <w:r w:rsidR="00A23DD0" w:rsidRPr="00A2016E">
        <w:rPr>
          <w:rFonts w:ascii="Calibri" w:hAnsi="Calibri" w:cs="Calibri"/>
          <w:color w:val="000000" w:themeColor="text1"/>
          <w:sz w:val="22"/>
          <w:szCs w:val="22"/>
        </w:rPr>
        <w:t>%</w:t>
      </w:r>
      <w:r w:rsidR="0036496A" w:rsidRPr="00A2016E">
        <w:rPr>
          <w:rFonts w:ascii="Calibri" w:hAnsi="Calibri" w:cs="Calibri"/>
          <w:color w:val="000000" w:themeColor="text1"/>
          <w:sz w:val="22"/>
          <w:szCs w:val="22"/>
        </w:rPr>
        <w:t>.</w:t>
      </w:r>
    </w:p>
    <w:p w14:paraId="3AF834FE" w14:textId="77777777" w:rsidR="00DD1FBF" w:rsidRPr="00A2016E" w:rsidRDefault="00DD1FBF" w:rsidP="00A2016E">
      <w:pPr>
        <w:jc w:val="both"/>
        <w:rPr>
          <w:rFonts w:ascii="Calibri" w:hAnsi="Calibri" w:cs="Calibri"/>
          <w:color w:val="000000" w:themeColor="text1"/>
          <w:sz w:val="22"/>
          <w:szCs w:val="22"/>
        </w:rPr>
      </w:pPr>
    </w:p>
    <w:p w14:paraId="251A6400" w14:textId="14549359" w:rsidR="002A3F54" w:rsidRPr="00A2016E" w:rsidRDefault="00051D60" w:rsidP="00A2016E">
      <w:pPr>
        <w:jc w:val="both"/>
        <w:rPr>
          <w:rFonts w:ascii="Calibri" w:hAnsi="Calibri" w:cs="Calibri"/>
          <w:color w:val="000000" w:themeColor="text1"/>
          <w:sz w:val="22"/>
          <w:szCs w:val="22"/>
        </w:rPr>
      </w:pPr>
      <w:r w:rsidRPr="00A2016E">
        <w:rPr>
          <w:rFonts w:ascii="Calibri" w:hAnsi="Calibri" w:cs="Calibri"/>
          <w:color w:val="000000" w:themeColor="text1"/>
          <w:sz w:val="22"/>
          <w:szCs w:val="22"/>
        </w:rPr>
        <w:t>Reservoir sedimentation and forest degradation are very closely connected. F</w:t>
      </w:r>
      <w:r w:rsidR="00735C8A" w:rsidRPr="00A2016E">
        <w:rPr>
          <w:rFonts w:ascii="Calibri" w:hAnsi="Calibri" w:cs="Calibri"/>
          <w:color w:val="000000" w:themeColor="text1"/>
          <w:sz w:val="22"/>
          <w:szCs w:val="22"/>
        </w:rPr>
        <w:t>orest</w:t>
      </w:r>
      <w:r w:rsidRPr="00A2016E">
        <w:rPr>
          <w:rFonts w:ascii="Calibri" w:hAnsi="Calibri" w:cs="Calibri"/>
          <w:color w:val="000000" w:themeColor="text1"/>
          <w:sz w:val="22"/>
          <w:szCs w:val="22"/>
        </w:rPr>
        <w:t>s</w:t>
      </w:r>
      <w:r w:rsidR="00735C8A" w:rsidRPr="00A2016E">
        <w:rPr>
          <w:rFonts w:ascii="Calibri" w:hAnsi="Calibri" w:cs="Calibri"/>
          <w:color w:val="000000" w:themeColor="text1"/>
          <w:sz w:val="22"/>
          <w:szCs w:val="22"/>
        </w:rPr>
        <w:t xml:space="preserve"> </w:t>
      </w:r>
      <w:r w:rsidRPr="00A2016E">
        <w:rPr>
          <w:rFonts w:ascii="Calibri" w:hAnsi="Calibri" w:cs="Calibri"/>
          <w:color w:val="000000" w:themeColor="text1"/>
          <w:sz w:val="22"/>
          <w:szCs w:val="22"/>
        </w:rPr>
        <w:t xml:space="preserve">protect soil from the direct hit of </w:t>
      </w:r>
      <w:r w:rsidR="006532A8" w:rsidRPr="00A2016E">
        <w:rPr>
          <w:rFonts w:ascii="Calibri" w:hAnsi="Calibri" w:cs="Calibri"/>
          <w:color w:val="000000" w:themeColor="text1"/>
          <w:sz w:val="22"/>
          <w:szCs w:val="22"/>
        </w:rPr>
        <w:t>rainfall</w:t>
      </w:r>
      <w:r w:rsidRPr="00A2016E">
        <w:rPr>
          <w:rFonts w:ascii="Calibri" w:hAnsi="Calibri" w:cs="Calibri"/>
          <w:color w:val="000000" w:themeColor="text1"/>
          <w:sz w:val="22"/>
          <w:szCs w:val="22"/>
        </w:rPr>
        <w:t xml:space="preserve"> and </w:t>
      </w:r>
      <w:r w:rsidR="009A1E8A" w:rsidRPr="00A2016E">
        <w:rPr>
          <w:rFonts w:ascii="Calibri" w:hAnsi="Calibri" w:cs="Calibri"/>
          <w:color w:val="000000" w:themeColor="text1"/>
          <w:sz w:val="22"/>
          <w:szCs w:val="22"/>
        </w:rPr>
        <w:t xml:space="preserve">tree </w:t>
      </w:r>
      <w:r w:rsidRPr="00A2016E">
        <w:rPr>
          <w:rFonts w:ascii="Calibri" w:hAnsi="Calibri" w:cs="Calibri"/>
          <w:color w:val="000000" w:themeColor="text1"/>
          <w:sz w:val="22"/>
          <w:szCs w:val="22"/>
        </w:rPr>
        <w:t xml:space="preserve">roots hold soil in place and </w:t>
      </w:r>
      <w:r w:rsidR="00735C8A" w:rsidRPr="00A2016E">
        <w:rPr>
          <w:rFonts w:ascii="Calibri" w:hAnsi="Calibri" w:cs="Calibri"/>
          <w:color w:val="000000" w:themeColor="text1"/>
          <w:sz w:val="22"/>
          <w:szCs w:val="22"/>
        </w:rPr>
        <w:t xml:space="preserve">increase the permeability of the soil to water, thus decreasing </w:t>
      </w:r>
      <w:r w:rsidR="009A1E8A" w:rsidRPr="00A2016E">
        <w:rPr>
          <w:rFonts w:ascii="Calibri" w:hAnsi="Calibri" w:cs="Calibri"/>
          <w:color w:val="000000" w:themeColor="text1"/>
          <w:sz w:val="22"/>
          <w:szCs w:val="22"/>
        </w:rPr>
        <w:t xml:space="preserve">water and soil </w:t>
      </w:r>
      <w:r w:rsidR="00735C8A" w:rsidRPr="00A2016E">
        <w:rPr>
          <w:rFonts w:ascii="Calibri" w:hAnsi="Calibri" w:cs="Calibri"/>
          <w:color w:val="000000" w:themeColor="text1"/>
          <w:sz w:val="22"/>
          <w:szCs w:val="22"/>
        </w:rPr>
        <w:t xml:space="preserve">runoff. </w:t>
      </w:r>
      <w:r w:rsidR="00642347" w:rsidRPr="00A2016E">
        <w:rPr>
          <w:rFonts w:ascii="Calibri" w:hAnsi="Calibri" w:cs="Calibri"/>
          <w:color w:val="000000" w:themeColor="text1"/>
          <w:sz w:val="22"/>
          <w:szCs w:val="22"/>
        </w:rPr>
        <w:t xml:space="preserve">Therefore, </w:t>
      </w:r>
      <w:r w:rsidR="00A66293" w:rsidRPr="00A2016E">
        <w:rPr>
          <w:rFonts w:ascii="Calibri" w:hAnsi="Calibri" w:cs="Calibri"/>
          <w:color w:val="000000" w:themeColor="text1"/>
          <w:sz w:val="22"/>
          <w:szCs w:val="22"/>
        </w:rPr>
        <w:t xml:space="preserve">the </w:t>
      </w:r>
      <w:r w:rsidR="00735C8A" w:rsidRPr="00A2016E">
        <w:rPr>
          <w:rFonts w:ascii="Calibri" w:hAnsi="Calibri" w:cs="Calibri"/>
          <w:color w:val="000000" w:themeColor="text1"/>
          <w:sz w:val="22"/>
          <w:szCs w:val="22"/>
        </w:rPr>
        <w:t>lack of forest cover</w:t>
      </w:r>
      <w:r w:rsidR="006A002B" w:rsidRPr="00A2016E">
        <w:rPr>
          <w:rFonts w:ascii="Calibri" w:hAnsi="Calibri" w:cs="Calibri"/>
          <w:color w:val="000000" w:themeColor="text1"/>
          <w:sz w:val="22"/>
          <w:szCs w:val="22"/>
        </w:rPr>
        <w:t xml:space="preserve"> increase</w:t>
      </w:r>
      <w:r w:rsidRPr="00A2016E">
        <w:rPr>
          <w:rFonts w:ascii="Calibri" w:hAnsi="Calibri" w:cs="Calibri"/>
          <w:color w:val="000000" w:themeColor="text1"/>
          <w:sz w:val="22"/>
          <w:szCs w:val="22"/>
        </w:rPr>
        <w:t>s</w:t>
      </w:r>
      <w:r w:rsidR="00735C8A" w:rsidRPr="00A2016E">
        <w:rPr>
          <w:rFonts w:ascii="Calibri" w:hAnsi="Calibri" w:cs="Calibri"/>
          <w:color w:val="000000" w:themeColor="text1"/>
          <w:sz w:val="22"/>
          <w:szCs w:val="22"/>
        </w:rPr>
        <w:t xml:space="preserve"> </w:t>
      </w:r>
      <w:r w:rsidR="00AD0FC9" w:rsidRPr="00A2016E">
        <w:rPr>
          <w:rFonts w:ascii="Calibri" w:hAnsi="Calibri" w:cs="Calibri"/>
          <w:color w:val="000000" w:themeColor="text1"/>
          <w:sz w:val="22"/>
          <w:szCs w:val="22"/>
        </w:rPr>
        <w:t>soil erosion</w:t>
      </w:r>
      <w:r w:rsidR="002A3F54" w:rsidRPr="00A2016E">
        <w:rPr>
          <w:rFonts w:ascii="Calibri" w:hAnsi="Calibri" w:cs="Calibri"/>
          <w:color w:val="000000" w:themeColor="text1"/>
          <w:sz w:val="22"/>
          <w:szCs w:val="22"/>
        </w:rPr>
        <w:t xml:space="preserve"> </w:t>
      </w:r>
      <w:r w:rsidR="00D063C2" w:rsidRPr="00A2016E">
        <w:rPr>
          <w:rFonts w:ascii="Calibri" w:hAnsi="Calibri" w:cs="Calibri"/>
          <w:color w:val="000000" w:themeColor="text1"/>
          <w:sz w:val="22"/>
          <w:szCs w:val="22"/>
        </w:rPr>
        <w:t>and</w:t>
      </w:r>
      <w:r w:rsidR="00161667" w:rsidRPr="00A2016E">
        <w:rPr>
          <w:rFonts w:ascii="Calibri" w:hAnsi="Calibri" w:cs="Calibri"/>
          <w:color w:val="000000" w:themeColor="text1"/>
          <w:sz w:val="22"/>
          <w:szCs w:val="22"/>
        </w:rPr>
        <w:t xml:space="preserve"> </w:t>
      </w:r>
      <w:r w:rsidR="002A3F54" w:rsidRPr="00A2016E">
        <w:rPr>
          <w:rFonts w:ascii="Calibri" w:hAnsi="Calibri" w:cs="Calibri"/>
          <w:color w:val="000000" w:themeColor="text1"/>
          <w:sz w:val="22"/>
          <w:szCs w:val="22"/>
        </w:rPr>
        <w:t>cause</w:t>
      </w:r>
      <w:r w:rsidR="006532A8" w:rsidRPr="00A2016E">
        <w:rPr>
          <w:rFonts w:ascii="Calibri" w:hAnsi="Calibri" w:cs="Calibri"/>
          <w:color w:val="000000" w:themeColor="text1"/>
          <w:sz w:val="22"/>
          <w:szCs w:val="22"/>
        </w:rPr>
        <w:t>s</w:t>
      </w:r>
      <w:r w:rsidR="002A3F54" w:rsidRPr="00A2016E">
        <w:rPr>
          <w:rFonts w:ascii="Calibri" w:hAnsi="Calibri" w:cs="Calibri"/>
          <w:color w:val="000000" w:themeColor="text1"/>
          <w:sz w:val="22"/>
          <w:szCs w:val="22"/>
        </w:rPr>
        <w:t xml:space="preserve"> </w:t>
      </w:r>
      <w:r w:rsidRPr="00A2016E">
        <w:rPr>
          <w:rFonts w:ascii="Calibri" w:hAnsi="Calibri" w:cs="Calibri"/>
          <w:color w:val="000000" w:themeColor="text1"/>
          <w:sz w:val="22"/>
          <w:szCs w:val="22"/>
        </w:rPr>
        <w:t xml:space="preserve">an </w:t>
      </w:r>
      <w:r w:rsidR="002A3F54" w:rsidRPr="00A2016E">
        <w:rPr>
          <w:rFonts w:ascii="Calibri" w:hAnsi="Calibri" w:cs="Calibri"/>
          <w:color w:val="000000" w:themeColor="text1"/>
          <w:sz w:val="22"/>
          <w:szCs w:val="22"/>
        </w:rPr>
        <w:t xml:space="preserve">increased sediment flow into the </w:t>
      </w:r>
      <w:r w:rsidR="008D36EF" w:rsidRPr="00A2016E">
        <w:rPr>
          <w:rFonts w:ascii="Calibri" w:hAnsi="Calibri" w:cs="Calibri"/>
          <w:color w:val="000000" w:themeColor="text1"/>
          <w:sz w:val="22"/>
          <w:szCs w:val="22"/>
        </w:rPr>
        <w:t>reservoir</w:t>
      </w:r>
      <w:r w:rsidR="002A3F54" w:rsidRPr="00A2016E">
        <w:rPr>
          <w:rFonts w:ascii="Calibri" w:hAnsi="Calibri" w:cs="Calibri"/>
          <w:color w:val="000000" w:themeColor="text1"/>
          <w:sz w:val="22"/>
          <w:szCs w:val="22"/>
        </w:rPr>
        <w:t xml:space="preserve">. </w:t>
      </w:r>
      <w:r w:rsidRPr="00A2016E">
        <w:rPr>
          <w:rFonts w:ascii="Calibri" w:hAnsi="Calibri" w:cs="Calibri"/>
          <w:color w:val="000000" w:themeColor="text1"/>
          <w:sz w:val="22"/>
          <w:szCs w:val="22"/>
        </w:rPr>
        <w:t>I</w:t>
      </w:r>
      <w:r w:rsidR="002A3F54" w:rsidRPr="00A2016E">
        <w:rPr>
          <w:rFonts w:ascii="Calibri" w:hAnsi="Calibri" w:cs="Calibri"/>
          <w:color w:val="000000" w:themeColor="text1"/>
          <w:sz w:val="22"/>
          <w:szCs w:val="22"/>
        </w:rPr>
        <w:t xml:space="preserve">ntensive farming of annual crops on the highly erosive and steep-sloped uplands </w:t>
      </w:r>
      <w:r w:rsidR="006532A8" w:rsidRPr="00A2016E">
        <w:rPr>
          <w:rFonts w:ascii="Calibri" w:hAnsi="Calibri" w:cs="Calibri"/>
          <w:color w:val="000000" w:themeColor="text1"/>
          <w:sz w:val="22"/>
          <w:szCs w:val="22"/>
        </w:rPr>
        <w:t>exacerbate</w:t>
      </w:r>
      <w:r w:rsidR="00D063C2" w:rsidRPr="00A2016E">
        <w:rPr>
          <w:rFonts w:ascii="Calibri" w:hAnsi="Calibri" w:cs="Calibri"/>
          <w:color w:val="000000" w:themeColor="text1"/>
          <w:sz w:val="22"/>
          <w:szCs w:val="22"/>
        </w:rPr>
        <w:t>s</w:t>
      </w:r>
      <w:r w:rsidR="006532A8" w:rsidRPr="00A2016E">
        <w:rPr>
          <w:rFonts w:ascii="Calibri" w:hAnsi="Calibri" w:cs="Calibri"/>
          <w:color w:val="000000" w:themeColor="text1"/>
          <w:sz w:val="22"/>
          <w:szCs w:val="22"/>
        </w:rPr>
        <w:t xml:space="preserve"> </w:t>
      </w:r>
      <w:r w:rsidR="009A1E8A" w:rsidRPr="00A2016E">
        <w:rPr>
          <w:rFonts w:ascii="Calibri" w:hAnsi="Calibri" w:cs="Calibri"/>
          <w:color w:val="000000" w:themeColor="text1"/>
          <w:sz w:val="22"/>
          <w:szCs w:val="22"/>
        </w:rPr>
        <w:t>erosion</w:t>
      </w:r>
      <w:r w:rsidR="002A3F54" w:rsidRPr="00A2016E">
        <w:rPr>
          <w:rFonts w:ascii="Calibri" w:hAnsi="Calibri" w:cs="Calibri"/>
          <w:color w:val="000000" w:themeColor="text1"/>
          <w:sz w:val="22"/>
          <w:szCs w:val="22"/>
        </w:rPr>
        <w:t>.</w:t>
      </w:r>
    </w:p>
    <w:p w14:paraId="694071FA" w14:textId="77777777" w:rsidR="00D62CAC" w:rsidRPr="00A2016E" w:rsidRDefault="00D62CAC" w:rsidP="00A2016E">
      <w:pPr>
        <w:jc w:val="both"/>
        <w:rPr>
          <w:rFonts w:ascii="Calibri" w:hAnsi="Calibri" w:cs="Calibri"/>
          <w:color w:val="000000" w:themeColor="text1"/>
          <w:sz w:val="22"/>
          <w:szCs w:val="22"/>
        </w:rPr>
      </w:pPr>
    </w:p>
    <w:p w14:paraId="68617F4D" w14:textId="75E8D0AB" w:rsidR="00D62CAC" w:rsidRPr="00A2016E" w:rsidRDefault="00D62CAC" w:rsidP="00A2016E">
      <w:pPr>
        <w:jc w:val="both"/>
        <w:rPr>
          <w:rFonts w:ascii="Calibri" w:hAnsi="Calibri" w:cs="Calibri"/>
          <w:color w:val="000000" w:themeColor="text1"/>
          <w:sz w:val="22"/>
          <w:szCs w:val="22"/>
          <w:lang w:val="en-GB"/>
        </w:rPr>
      </w:pPr>
      <w:r w:rsidRPr="00A2016E">
        <w:rPr>
          <w:rFonts w:ascii="Calibri" w:hAnsi="Calibri" w:cs="Calibri"/>
          <w:color w:val="000000" w:themeColor="text1"/>
          <w:sz w:val="22"/>
          <w:szCs w:val="22"/>
          <w:lang w:val="en-GB"/>
        </w:rPr>
        <w:t xml:space="preserve">Watershed management requires an integrated and comprehensive approach. In 1974, a Master Development Plan for the </w:t>
      </w:r>
      <w:proofErr w:type="spellStart"/>
      <w:r w:rsidRPr="00A2016E">
        <w:rPr>
          <w:rFonts w:ascii="Calibri" w:hAnsi="Calibri" w:cs="Calibri"/>
          <w:color w:val="000000" w:themeColor="text1"/>
          <w:sz w:val="22"/>
          <w:szCs w:val="22"/>
          <w:lang w:val="en-GB"/>
        </w:rPr>
        <w:t>Bengawan</w:t>
      </w:r>
      <w:proofErr w:type="spellEnd"/>
      <w:r w:rsidRPr="00A2016E">
        <w:rPr>
          <w:rFonts w:ascii="Calibri" w:hAnsi="Calibri" w:cs="Calibri"/>
          <w:color w:val="000000" w:themeColor="text1"/>
          <w:sz w:val="22"/>
          <w:szCs w:val="22"/>
          <w:lang w:val="en-GB"/>
        </w:rPr>
        <w:t xml:space="preserve"> Solo watershed was created with little involvement of the community, and the upper stream is still facing severe soil erosion. Preliminary studies conducted in the </w:t>
      </w:r>
      <w:proofErr w:type="spellStart"/>
      <w:r w:rsidRPr="00A2016E">
        <w:rPr>
          <w:rFonts w:ascii="Calibri" w:hAnsi="Calibri" w:cs="Calibri"/>
          <w:color w:val="000000" w:themeColor="text1"/>
          <w:sz w:val="22"/>
          <w:szCs w:val="22"/>
          <w:lang w:val="en-GB"/>
        </w:rPr>
        <w:t>Naruan</w:t>
      </w:r>
      <w:proofErr w:type="spellEnd"/>
      <w:r w:rsidRPr="00A2016E">
        <w:rPr>
          <w:rFonts w:ascii="Calibri" w:hAnsi="Calibri" w:cs="Calibri"/>
          <w:color w:val="000000" w:themeColor="text1"/>
          <w:sz w:val="22"/>
          <w:szCs w:val="22"/>
          <w:lang w:val="en-GB"/>
        </w:rPr>
        <w:t xml:space="preserve"> </w:t>
      </w:r>
      <w:proofErr w:type="spellStart"/>
      <w:r w:rsidRPr="00A2016E">
        <w:rPr>
          <w:rFonts w:ascii="Calibri" w:hAnsi="Calibri" w:cs="Calibri"/>
          <w:color w:val="000000" w:themeColor="text1"/>
          <w:sz w:val="22"/>
          <w:szCs w:val="22"/>
          <w:lang w:val="en-GB"/>
        </w:rPr>
        <w:t>microcatchment</w:t>
      </w:r>
      <w:proofErr w:type="spellEnd"/>
      <w:r w:rsidRPr="00A2016E">
        <w:rPr>
          <w:rFonts w:ascii="Calibri" w:hAnsi="Calibri" w:cs="Calibri"/>
          <w:color w:val="000000" w:themeColor="text1"/>
          <w:sz w:val="22"/>
          <w:szCs w:val="22"/>
          <w:lang w:val="en-GB"/>
        </w:rPr>
        <w:t xml:space="preserve"> showed that more than 50 percent of the area has steep slopes and up to 33 percent is threatened by heavy erosion </w:t>
      </w:r>
      <w:r w:rsidRPr="00A2016E">
        <w:rPr>
          <w:rFonts w:ascii="Calibri" w:hAnsi="Calibri" w:cs="Calibri"/>
          <w:color w:val="000000" w:themeColor="text1"/>
          <w:sz w:val="22"/>
          <w:szCs w:val="22"/>
          <w:lang w:val="en-GB"/>
        </w:rPr>
        <w:lastRenderedPageBreak/>
        <w:t xml:space="preserve">(&gt;480 tonnes/ha/year). In this </w:t>
      </w:r>
      <w:proofErr w:type="spellStart"/>
      <w:r w:rsidRPr="00A2016E">
        <w:rPr>
          <w:rFonts w:ascii="Calibri" w:hAnsi="Calibri" w:cs="Calibri"/>
          <w:color w:val="000000" w:themeColor="text1"/>
          <w:sz w:val="22"/>
          <w:szCs w:val="22"/>
          <w:lang w:val="en-GB"/>
        </w:rPr>
        <w:t>microcatchment</w:t>
      </w:r>
      <w:proofErr w:type="spellEnd"/>
      <w:r w:rsidRPr="00A2016E">
        <w:rPr>
          <w:rFonts w:ascii="Calibri" w:hAnsi="Calibri" w:cs="Calibri"/>
          <w:color w:val="000000" w:themeColor="text1"/>
          <w:sz w:val="22"/>
          <w:szCs w:val="22"/>
          <w:lang w:val="en-GB"/>
        </w:rPr>
        <w:t>, erosion is largely caused by agriculture. The development of a participatory management plan should involve not only the farmers but all stakeholders in planning and decision-making processes.</w:t>
      </w:r>
    </w:p>
    <w:p w14:paraId="0D1C6B00" w14:textId="77777777" w:rsidR="002A3F54" w:rsidRPr="00A2016E" w:rsidRDefault="002A3F54" w:rsidP="00A2016E">
      <w:pPr>
        <w:jc w:val="both"/>
        <w:rPr>
          <w:rFonts w:ascii="Calibri" w:hAnsi="Calibri" w:cs="Calibri"/>
          <w:color w:val="000000" w:themeColor="text1"/>
          <w:sz w:val="22"/>
          <w:szCs w:val="22"/>
        </w:rPr>
      </w:pPr>
    </w:p>
    <w:p w14:paraId="0B8ACA06" w14:textId="4C4D3295" w:rsidR="00CB4026" w:rsidRPr="00A2016E" w:rsidRDefault="00A23DD0" w:rsidP="00A2016E">
      <w:pPr>
        <w:jc w:val="both"/>
        <w:rPr>
          <w:rFonts w:ascii="Calibri" w:hAnsi="Calibri" w:cs="Calibri"/>
          <w:color w:val="000000" w:themeColor="text1"/>
          <w:sz w:val="22"/>
          <w:szCs w:val="22"/>
        </w:rPr>
      </w:pPr>
      <w:r w:rsidRPr="00A2016E">
        <w:rPr>
          <w:rFonts w:ascii="Calibri" w:hAnsi="Calibri" w:cs="Calibri"/>
          <w:color w:val="000000" w:themeColor="text1"/>
          <w:sz w:val="22"/>
          <w:szCs w:val="22"/>
        </w:rPr>
        <w:t xml:space="preserve">The </w:t>
      </w:r>
      <w:proofErr w:type="spellStart"/>
      <w:r w:rsidRPr="00A2016E">
        <w:rPr>
          <w:rFonts w:ascii="Calibri" w:hAnsi="Calibri" w:cs="Calibri"/>
          <w:color w:val="000000" w:themeColor="text1"/>
          <w:sz w:val="22"/>
          <w:szCs w:val="22"/>
        </w:rPr>
        <w:t>APFNet</w:t>
      </w:r>
      <w:proofErr w:type="spellEnd"/>
      <w:r w:rsidRPr="00A2016E">
        <w:rPr>
          <w:rFonts w:ascii="Calibri" w:hAnsi="Calibri" w:cs="Calibri"/>
          <w:color w:val="000000" w:themeColor="text1"/>
          <w:sz w:val="22"/>
          <w:szCs w:val="22"/>
        </w:rPr>
        <w:t xml:space="preserve"> project “Development of Participatory Management of Micro Catchment at The </w:t>
      </w:r>
      <w:proofErr w:type="spellStart"/>
      <w:r w:rsidRPr="00A2016E">
        <w:rPr>
          <w:rFonts w:ascii="Calibri" w:hAnsi="Calibri" w:cs="Calibri"/>
          <w:color w:val="000000" w:themeColor="text1"/>
          <w:sz w:val="22"/>
          <w:szCs w:val="22"/>
        </w:rPr>
        <w:t>Bengawan</w:t>
      </w:r>
      <w:proofErr w:type="spellEnd"/>
      <w:r w:rsidRPr="00A2016E">
        <w:rPr>
          <w:rFonts w:ascii="Calibri" w:hAnsi="Calibri" w:cs="Calibri"/>
          <w:color w:val="000000" w:themeColor="text1"/>
          <w:sz w:val="22"/>
          <w:szCs w:val="22"/>
        </w:rPr>
        <w:t xml:space="preserve"> Solo Upper Watershed (Phase II)” </w:t>
      </w:r>
      <w:proofErr w:type="gramStart"/>
      <w:r w:rsidRPr="00A2016E">
        <w:rPr>
          <w:rFonts w:ascii="Calibri" w:hAnsi="Calibri" w:cs="Calibri"/>
          <w:color w:val="000000" w:themeColor="text1"/>
          <w:sz w:val="22"/>
          <w:szCs w:val="22"/>
        </w:rPr>
        <w:t>is located in</w:t>
      </w:r>
      <w:proofErr w:type="gramEnd"/>
      <w:r w:rsidRPr="00A2016E">
        <w:rPr>
          <w:rFonts w:ascii="Calibri" w:hAnsi="Calibri" w:cs="Calibri"/>
          <w:color w:val="000000" w:themeColor="text1"/>
          <w:sz w:val="22"/>
          <w:szCs w:val="22"/>
        </w:rPr>
        <w:t xml:space="preserve"> the </w:t>
      </w:r>
      <w:proofErr w:type="spellStart"/>
      <w:r w:rsidRPr="00A2016E">
        <w:rPr>
          <w:rFonts w:ascii="Calibri" w:hAnsi="Calibri" w:cs="Calibri"/>
          <w:color w:val="000000" w:themeColor="text1"/>
          <w:sz w:val="22"/>
          <w:szCs w:val="22"/>
        </w:rPr>
        <w:t>Naruan</w:t>
      </w:r>
      <w:proofErr w:type="spellEnd"/>
      <w:r w:rsidRPr="00A2016E">
        <w:rPr>
          <w:rFonts w:ascii="Calibri" w:hAnsi="Calibri" w:cs="Calibri"/>
          <w:color w:val="000000" w:themeColor="text1"/>
          <w:sz w:val="22"/>
          <w:szCs w:val="22"/>
        </w:rPr>
        <w:t xml:space="preserve"> Micro Catchment (Fig.1), which is the upstream part of </w:t>
      </w:r>
      <w:proofErr w:type="spellStart"/>
      <w:r w:rsidRPr="00A2016E">
        <w:rPr>
          <w:rFonts w:ascii="Calibri" w:hAnsi="Calibri" w:cs="Calibri"/>
          <w:color w:val="000000" w:themeColor="text1"/>
          <w:sz w:val="22"/>
          <w:szCs w:val="22"/>
        </w:rPr>
        <w:t>Keduang</w:t>
      </w:r>
      <w:proofErr w:type="spellEnd"/>
      <w:r w:rsidRPr="00A2016E">
        <w:rPr>
          <w:rFonts w:ascii="Calibri" w:hAnsi="Calibri" w:cs="Calibri"/>
          <w:color w:val="000000" w:themeColor="text1"/>
          <w:sz w:val="22"/>
          <w:szCs w:val="22"/>
        </w:rPr>
        <w:t xml:space="preserve"> Watershed. The area of the Micro Catchment belongs to two different Regencies – </w:t>
      </w:r>
      <w:proofErr w:type="spellStart"/>
      <w:r w:rsidRPr="00A2016E">
        <w:rPr>
          <w:rFonts w:ascii="Calibri" w:hAnsi="Calibri" w:cs="Calibri"/>
          <w:color w:val="000000" w:themeColor="text1"/>
          <w:sz w:val="22"/>
          <w:szCs w:val="22"/>
        </w:rPr>
        <w:t>Wonogiri</w:t>
      </w:r>
      <w:proofErr w:type="spellEnd"/>
      <w:r w:rsidRPr="00A2016E">
        <w:rPr>
          <w:rFonts w:ascii="Calibri" w:hAnsi="Calibri" w:cs="Calibri"/>
          <w:color w:val="000000" w:themeColor="text1"/>
          <w:sz w:val="22"/>
          <w:szCs w:val="22"/>
        </w:rPr>
        <w:t xml:space="preserve"> and </w:t>
      </w:r>
      <w:proofErr w:type="spellStart"/>
      <w:r w:rsidRPr="00A2016E">
        <w:rPr>
          <w:rFonts w:ascii="Calibri" w:hAnsi="Calibri" w:cs="Calibri"/>
          <w:color w:val="000000" w:themeColor="text1"/>
          <w:sz w:val="22"/>
          <w:szCs w:val="22"/>
        </w:rPr>
        <w:t>Karanganyar</w:t>
      </w:r>
      <w:proofErr w:type="spellEnd"/>
      <w:r w:rsidRPr="00A2016E">
        <w:rPr>
          <w:rFonts w:ascii="Calibri" w:hAnsi="Calibri" w:cs="Calibri"/>
          <w:color w:val="000000" w:themeColor="text1"/>
          <w:sz w:val="22"/>
          <w:szCs w:val="22"/>
        </w:rPr>
        <w:t xml:space="preserve"> Regency – and is divided into three villages: </w:t>
      </w:r>
      <w:proofErr w:type="spellStart"/>
      <w:r w:rsidRPr="00A2016E">
        <w:rPr>
          <w:rFonts w:ascii="Calibri" w:hAnsi="Calibri" w:cs="Calibri"/>
          <w:color w:val="000000" w:themeColor="text1"/>
          <w:sz w:val="22"/>
          <w:szCs w:val="22"/>
        </w:rPr>
        <w:t>Bubakan</w:t>
      </w:r>
      <w:proofErr w:type="spellEnd"/>
      <w:r w:rsidRPr="00A2016E">
        <w:rPr>
          <w:rFonts w:ascii="Calibri" w:hAnsi="Calibri" w:cs="Calibri"/>
          <w:color w:val="000000" w:themeColor="text1"/>
          <w:sz w:val="22"/>
          <w:szCs w:val="22"/>
        </w:rPr>
        <w:t xml:space="preserve">, </w:t>
      </w:r>
      <w:proofErr w:type="spellStart"/>
      <w:r w:rsidRPr="00A2016E">
        <w:rPr>
          <w:rFonts w:ascii="Calibri" w:hAnsi="Calibri" w:cs="Calibri"/>
          <w:color w:val="000000" w:themeColor="text1"/>
          <w:sz w:val="22"/>
          <w:szCs w:val="22"/>
        </w:rPr>
        <w:t>Wonorejo</w:t>
      </w:r>
      <w:proofErr w:type="spellEnd"/>
      <w:r w:rsidRPr="00A2016E">
        <w:rPr>
          <w:rFonts w:ascii="Calibri" w:hAnsi="Calibri" w:cs="Calibri"/>
          <w:color w:val="000000" w:themeColor="text1"/>
          <w:sz w:val="22"/>
          <w:szCs w:val="22"/>
        </w:rPr>
        <w:t xml:space="preserve"> and </w:t>
      </w:r>
      <w:proofErr w:type="spellStart"/>
      <w:r w:rsidRPr="00A2016E">
        <w:rPr>
          <w:rFonts w:ascii="Calibri" w:hAnsi="Calibri" w:cs="Calibri"/>
          <w:color w:val="000000" w:themeColor="text1"/>
          <w:sz w:val="22"/>
          <w:szCs w:val="22"/>
        </w:rPr>
        <w:t>Wonokeling</w:t>
      </w:r>
      <w:proofErr w:type="spellEnd"/>
      <w:r w:rsidRPr="00A2016E">
        <w:rPr>
          <w:rFonts w:ascii="Calibri" w:hAnsi="Calibri" w:cs="Calibri"/>
          <w:color w:val="000000" w:themeColor="text1"/>
          <w:sz w:val="22"/>
          <w:szCs w:val="22"/>
        </w:rPr>
        <w:t xml:space="preserve">. </w:t>
      </w:r>
      <w:r w:rsidR="00CB4026" w:rsidRPr="00A2016E">
        <w:rPr>
          <w:rFonts w:ascii="Calibri" w:hAnsi="Calibri" w:cs="Calibri"/>
          <w:color w:val="000000" w:themeColor="text1"/>
          <w:sz w:val="22"/>
          <w:szCs w:val="22"/>
        </w:rPr>
        <w:t xml:space="preserve">The project </w:t>
      </w:r>
      <w:r w:rsidR="006532A8" w:rsidRPr="00A2016E">
        <w:rPr>
          <w:rFonts w:ascii="Calibri" w:hAnsi="Calibri" w:cs="Calibri"/>
          <w:color w:val="000000" w:themeColor="text1"/>
          <w:sz w:val="22"/>
          <w:szCs w:val="22"/>
        </w:rPr>
        <w:t xml:space="preserve">aims </w:t>
      </w:r>
      <w:r w:rsidR="0036496A" w:rsidRPr="00A2016E">
        <w:rPr>
          <w:rFonts w:ascii="Calibri" w:hAnsi="Calibri" w:cs="Calibri"/>
          <w:color w:val="000000" w:themeColor="text1"/>
          <w:sz w:val="22"/>
          <w:szCs w:val="22"/>
        </w:rPr>
        <w:t>to develop an operational participatory management</w:t>
      </w:r>
      <w:r w:rsidR="006532A8" w:rsidRPr="00A2016E">
        <w:rPr>
          <w:rFonts w:ascii="Calibri" w:hAnsi="Calibri" w:cs="Calibri"/>
          <w:color w:val="000000" w:themeColor="text1"/>
          <w:sz w:val="22"/>
          <w:szCs w:val="22"/>
        </w:rPr>
        <w:t xml:space="preserve"> plan</w:t>
      </w:r>
      <w:r w:rsidR="0036496A" w:rsidRPr="00A2016E">
        <w:rPr>
          <w:rFonts w:ascii="Calibri" w:hAnsi="Calibri" w:cs="Calibri"/>
          <w:color w:val="000000" w:themeColor="text1"/>
          <w:sz w:val="22"/>
          <w:szCs w:val="22"/>
        </w:rPr>
        <w:t xml:space="preserve"> </w:t>
      </w:r>
      <w:r w:rsidR="006532A8" w:rsidRPr="00A2016E">
        <w:rPr>
          <w:rFonts w:ascii="Calibri" w:hAnsi="Calibri" w:cs="Calibri"/>
          <w:color w:val="000000" w:themeColor="text1"/>
          <w:sz w:val="22"/>
          <w:szCs w:val="22"/>
        </w:rPr>
        <w:t xml:space="preserve">for the </w:t>
      </w:r>
      <w:proofErr w:type="spellStart"/>
      <w:r w:rsidR="0036496A" w:rsidRPr="00A2016E">
        <w:rPr>
          <w:rFonts w:ascii="Calibri" w:hAnsi="Calibri" w:cs="Calibri"/>
          <w:color w:val="000000" w:themeColor="text1"/>
          <w:sz w:val="22"/>
          <w:szCs w:val="22"/>
        </w:rPr>
        <w:t>Naruan</w:t>
      </w:r>
      <w:proofErr w:type="spellEnd"/>
      <w:r w:rsidR="0036496A" w:rsidRPr="00A2016E">
        <w:rPr>
          <w:rFonts w:ascii="Calibri" w:hAnsi="Calibri" w:cs="Calibri"/>
          <w:color w:val="000000" w:themeColor="text1"/>
          <w:sz w:val="22"/>
          <w:szCs w:val="22"/>
        </w:rPr>
        <w:t xml:space="preserve"> </w:t>
      </w:r>
      <w:proofErr w:type="spellStart"/>
      <w:r w:rsidR="003E7AB9" w:rsidRPr="00A2016E">
        <w:rPr>
          <w:rFonts w:ascii="Calibri" w:hAnsi="Calibri" w:cs="Calibri"/>
          <w:color w:val="000000" w:themeColor="text1"/>
          <w:sz w:val="22"/>
          <w:szCs w:val="22"/>
        </w:rPr>
        <w:t>m</w:t>
      </w:r>
      <w:r w:rsidR="0036496A" w:rsidRPr="00A2016E">
        <w:rPr>
          <w:rFonts w:ascii="Calibri" w:hAnsi="Calibri" w:cs="Calibri"/>
          <w:color w:val="000000" w:themeColor="text1"/>
          <w:sz w:val="22"/>
          <w:szCs w:val="22"/>
        </w:rPr>
        <w:t>icro</w:t>
      </w:r>
      <w:r w:rsidR="008D36EF" w:rsidRPr="00A2016E">
        <w:rPr>
          <w:rFonts w:ascii="Calibri" w:hAnsi="Calibri" w:cs="Calibri"/>
          <w:color w:val="000000" w:themeColor="text1"/>
          <w:sz w:val="22"/>
          <w:szCs w:val="22"/>
        </w:rPr>
        <w:t>c</w:t>
      </w:r>
      <w:r w:rsidR="0036496A" w:rsidRPr="00A2016E">
        <w:rPr>
          <w:rFonts w:ascii="Calibri" w:hAnsi="Calibri" w:cs="Calibri"/>
          <w:color w:val="000000" w:themeColor="text1"/>
          <w:sz w:val="22"/>
          <w:szCs w:val="22"/>
        </w:rPr>
        <w:t>atchment</w:t>
      </w:r>
      <w:proofErr w:type="spellEnd"/>
      <w:r w:rsidR="006532A8" w:rsidRPr="00A2016E">
        <w:rPr>
          <w:rFonts w:ascii="Calibri" w:hAnsi="Calibri" w:cs="Calibri"/>
          <w:color w:val="000000" w:themeColor="text1"/>
          <w:sz w:val="22"/>
          <w:szCs w:val="22"/>
        </w:rPr>
        <w:t xml:space="preserve"> to tackle soil erosion</w:t>
      </w:r>
      <w:r w:rsidR="0036496A" w:rsidRPr="00A2016E">
        <w:rPr>
          <w:rFonts w:ascii="Calibri" w:hAnsi="Calibri" w:cs="Calibri"/>
          <w:color w:val="000000" w:themeColor="text1"/>
          <w:sz w:val="22"/>
          <w:szCs w:val="22"/>
        </w:rPr>
        <w:t>.</w:t>
      </w:r>
      <w:r w:rsidRPr="00A2016E">
        <w:rPr>
          <w:rFonts w:ascii="Calibri" w:hAnsi="Calibri" w:cs="Calibri"/>
          <w:color w:val="000000" w:themeColor="text1"/>
          <w:sz w:val="22"/>
          <w:szCs w:val="22"/>
        </w:rPr>
        <w:t xml:space="preserve"> The executing agency in this project is the Indonesian Watershed Management Technology Center (WMTC) with the Indonesian Extension and Human resources Development Agency of the Ministry of Environment and Forestry (BP</w:t>
      </w:r>
      <w:r w:rsidR="00515A9E" w:rsidRPr="00A2016E">
        <w:rPr>
          <w:rFonts w:ascii="Calibri" w:hAnsi="Calibri" w:cs="Calibri"/>
          <w:color w:val="000000" w:themeColor="text1"/>
          <w:sz w:val="22"/>
          <w:szCs w:val="22"/>
        </w:rPr>
        <w:t>2SDM) as the supervisory agency.</w:t>
      </w:r>
    </w:p>
    <w:p w14:paraId="437AEF7B" w14:textId="77777777" w:rsidR="00D62CAC" w:rsidRPr="00A2016E" w:rsidRDefault="00D62CAC" w:rsidP="00A2016E">
      <w:pPr>
        <w:jc w:val="both"/>
        <w:rPr>
          <w:rFonts w:ascii="Calibri" w:hAnsi="Calibri" w:cs="Calibri"/>
          <w:color w:val="000000" w:themeColor="text1"/>
          <w:sz w:val="22"/>
          <w:szCs w:val="22"/>
        </w:rPr>
      </w:pPr>
    </w:p>
    <w:p w14:paraId="27B1062A" w14:textId="77777777" w:rsidR="00D62CAC" w:rsidRPr="00A2016E" w:rsidRDefault="00D62CAC" w:rsidP="00A2016E">
      <w:pPr>
        <w:rPr>
          <w:rFonts w:ascii="Calibri" w:hAnsi="Calibri" w:cs="Calibri"/>
          <w:b/>
          <w:bCs/>
          <w:color w:val="000000" w:themeColor="text1"/>
          <w:sz w:val="22"/>
          <w:szCs w:val="22"/>
        </w:rPr>
      </w:pPr>
      <w:r w:rsidRPr="00A2016E">
        <w:rPr>
          <w:rFonts w:ascii="Calibri" w:hAnsi="Calibri" w:cs="Calibri"/>
          <w:b/>
          <w:bCs/>
          <w:color w:val="000000" w:themeColor="text1"/>
          <w:sz w:val="22"/>
          <w:szCs w:val="22"/>
        </w:rPr>
        <w:t>Project featured topics</w:t>
      </w:r>
    </w:p>
    <w:p w14:paraId="751BA970" w14:textId="1DA9BADC" w:rsidR="00441232" w:rsidRPr="00A2016E" w:rsidRDefault="009A1E8A" w:rsidP="00A2016E">
      <w:pPr>
        <w:rPr>
          <w:rFonts w:ascii="Calibri" w:hAnsi="Calibri" w:cs="Calibri"/>
          <w:b/>
          <w:color w:val="000000" w:themeColor="text1"/>
          <w:sz w:val="22"/>
          <w:szCs w:val="22"/>
        </w:rPr>
      </w:pPr>
      <w:r w:rsidRPr="00A2016E">
        <w:rPr>
          <w:rFonts w:ascii="Calibri" w:hAnsi="Calibri" w:cs="Calibri"/>
          <w:b/>
          <w:color w:val="000000" w:themeColor="text1"/>
          <w:sz w:val="22"/>
          <w:szCs w:val="22"/>
        </w:rPr>
        <w:t xml:space="preserve">Developing a </w:t>
      </w:r>
      <w:r w:rsidR="001256D7" w:rsidRPr="00A2016E">
        <w:rPr>
          <w:rFonts w:ascii="Calibri" w:hAnsi="Calibri" w:cs="Calibri"/>
          <w:b/>
          <w:color w:val="000000" w:themeColor="text1"/>
          <w:sz w:val="22"/>
          <w:szCs w:val="22"/>
        </w:rPr>
        <w:t xml:space="preserve">participatory </w:t>
      </w:r>
      <w:proofErr w:type="spellStart"/>
      <w:r w:rsidR="001256D7" w:rsidRPr="00A2016E">
        <w:rPr>
          <w:rFonts w:ascii="Calibri" w:hAnsi="Calibri" w:cs="Calibri"/>
          <w:b/>
          <w:color w:val="000000" w:themeColor="text1"/>
          <w:sz w:val="22"/>
          <w:szCs w:val="22"/>
        </w:rPr>
        <w:t>microcatchment</w:t>
      </w:r>
      <w:proofErr w:type="spellEnd"/>
      <w:r w:rsidR="001256D7" w:rsidRPr="00A2016E">
        <w:rPr>
          <w:rFonts w:ascii="Calibri" w:hAnsi="Calibri" w:cs="Calibri"/>
          <w:b/>
          <w:color w:val="000000" w:themeColor="text1"/>
          <w:sz w:val="22"/>
          <w:szCs w:val="22"/>
        </w:rPr>
        <w:t xml:space="preserve"> management approach</w:t>
      </w:r>
    </w:p>
    <w:p w14:paraId="4140347C" w14:textId="77777777" w:rsidR="00441232" w:rsidRPr="00A2016E" w:rsidRDefault="00441232" w:rsidP="00A2016E">
      <w:pPr>
        <w:jc w:val="both"/>
        <w:rPr>
          <w:rFonts w:ascii="Calibri" w:hAnsi="Calibri" w:cs="Calibri"/>
          <w:color w:val="000000" w:themeColor="text1"/>
          <w:sz w:val="22"/>
          <w:szCs w:val="22"/>
        </w:rPr>
      </w:pPr>
    </w:p>
    <w:p w14:paraId="50136EA8" w14:textId="4BD3101E" w:rsidR="004B0021" w:rsidRPr="00A2016E" w:rsidRDefault="00441232" w:rsidP="00A2016E">
      <w:pPr>
        <w:jc w:val="both"/>
        <w:rPr>
          <w:rFonts w:ascii="Calibri" w:hAnsi="Calibri" w:cs="Calibri"/>
          <w:color w:val="000000" w:themeColor="text1"/>
          <w:sz w:val="22"/>
          <w:szCs w:val="22"/>
        </w:rPr>
      </w:pPr>
      <w:r w:rsidRPr="00A2016E">
        <w:rPr>
          <w:rFonts w:ascii="Calibri" w:hAnsi="Calibri" w:cs="Calibri"/>
          <w:color w:val="000000" w:themeColor="text1"/>
          <w:sz w:val="22"/>
          <w:szCs w:val="22"/>
        </w:rPr>
        <w:t>Top</w:t>
      </w:r>
      <w:r w:rsidR="006532A8" w:rsidRPr="00A2016E">
        <w:rPr>
          <w:rFonts w:ascii="Calibri" w:hAnsi="Calibri" w:cs="Calibri"/>
          <w:color w:val="000000" w:themeColor="text1"/>
          <w:sz w:val="22"/>
          <w:szCs w:val="22"/>
        </w:rPr>
        <w:t>-</w:t>
      </w:r>
      <w:r w:rsidRPr="00A2016E">
        <w:rPr>
          <w:rFonts w:ascii="Calibri" w:hAnsi="Calibri" w:cs="Calibri"/>
          <w:color w:val="000000" w:themeColor="text1"/>
          <w:sz w:val="22"/>
          <w:szCs w:val="22"/>
        </w:rPr>
        <w:t>down policy in watershed resources management often results</w:t>
      </w:r>
      <w:r w:rsidR="00DD1FBF" w:rsidRPr="00A2016E">
        <w:rPr>
          <w:rFonts w:ascii="Calibri" w:hAnsi="Calibri" w:cs="Calibri"/>
          <w:color w:val="000000" w:themeColor="text1"/>
          <w:sz w:val="22"/>
          <w:szCs w:val="22"/>
        </w:rPr>
        <w:t xml:space="preserve"> in</w:t>
      </w:r>
      <w:r w:rsidRPr="00A2016E">
        <w:rPr>
          <w:rFonts w:ascii="Calibri" w:hAnsi="Calibri" w:cs="Calibri"/>
          <w:color w:val="000000" w:themeColor="text1"/>
          <w:sz w:val="22"/>
          <w:szCs w:val="22"/>
        </w:rPr>
        <w:t xml:space="preserve"> less effective and inefficient </w:t>
      </w:r>
      <w:r w:rsidR="00DD1FBF" w:rsidRPr="00A2016E">
        <w:rPr>
          <w:rFonts w:ascii="Calibri" w:hAnsi="Calibri" w:cs="Calibri"/>
          <w:color w:val="000000" w:themeColor="text1"/>
          <w:sz w:val="22"/>
          <w:szCs w:val="22"/>
        </w:rPr>
        <w:t xml:space="preserve">outcomes </w:t>
      </w:r>
      <w:r w:rsidR="00CE0691" w:rsidRPr="00A2016E">
        <w:rPr>
          <w:rFonts w:ascii="Calibri" w:hAnsi="Calibri" w:cs="Calibri"/>
          <w:color w:val="000000" w:themeColor="text1"/>
          <w:sz w:val="22"/>
          <w:szCs w:val="22"/>
        </w:rPr>
        <w:t xml:space="preserve">if </w:t>
      </w:r>
      <w:r w:rsidR="006532A8" w:rsidRPr="00A2016E">
        <w:rPr>
          <w:rFonts w:ascii="Calibri" w:hAnsi="Calibri" w:cs="Calibri"/>
          <w:color w:val="000000" w:themeColor="text1"/>
          <w:sz w:val="22"/>
          <w:szCs w:val="22"/>
        </w:rPr>
        <w:t>they do</w:t>
      </w:r>
      <w:r w:rsidR="00450F22" w:rsidRPr="00A2016E">
        <w:rPr>
          <w:rFonts w:ascii="Calibri" w:hAnsi="Calibri" w:cs="Calibri"/>
          <w:color w:val="000000" w:themeColor="text1"/>
          <w:sz w:val="22"/>
          <w:szCs w:val="22"/>
        </w:rPr>
        <w:t xml:space="preserve"> </w:t>
      </w:r>
      <w:r w:rsidR="006532A8" w:rsidRPr="00A2016E">
        <w:rPr>
          <w:rFonts w:ascii="Calibri" w:hAnsi="Calibri" w:cs="Calibri"/>
          <w:color w:val="000000" w:themeColor="text1"/>
          <w:sz w:val="22"/>
          <w:szCs w:val="22"/>
        </w:rPr>
        <w:t>n</w:t>
      </w:r>
      <w:r w:rsidR="00450F22" w:rsidRPr="00A2016E">
        <w:rPr>
          <w:rFonts w:ascii="Calibri" w:hAnsi="Calibri" w:cs="Calibri"/>
          <w:color w:val="000000" w:themeColor="text1"/>
          <w:sz w:val="22"/>
          <w:szCs w:val="22"/>
        </w:rPr>
        <w:t>o</w:t>
      </w:r>
      <w:r w:rsidR="006532A8" w:rsidRPr="00A2016E">
        <w:rPr>
          <w:rFonts w:ascii="Calibri" w:hAnsi="Calibri" w:cs="Calibri"/>
          <w:color w:val="000000" w:themeColor="text1"/>
          <w:sz w:val="22"/>
          <w:szCs w:val="22"/>
        </w:rPr>
        <w:t xml:space="preserve">t </w:t>
      </w:r>
      <w:r w:rsidR="00CE0691" w:rsidRPr="00A2016E">
        <w:rPr>
          <w:rFonts w:ascii="Calibri" w:hAnsi="Calibri" w:cs="Calibri"/>
          <w:color w:val="000000" w:themeColor="text1"/>
          <w:sz w:val="22"/>
          <w:szCs w:val="22"/>
        </w:rPr>
        <w:t xml:space="preserve">involve </w:t>
      </w:r>
      <w:r w:rsidR="008D36EF" w:rsidRPr="00A2016E">
        <w:rPr>
          <w:rFonts w:ascii="Calibri" w:hAnsi="Calibri" w:cs="Calibri"/>
          <w:color w:val="000000" w:themeColor="text1"/>
          <w:sz w:val="22"/>
          <w:szCs w:val="22"/>
        </w:rPr>
        <w:t xml:space="preserve">community </w:t>
      </w:r>
      <w:r w:rsidR="00CE0691" w:rsidRPr="00A2016E">
        <w:rPr>
          <w:rFonts w:ascii="Calibri" w:hAnsi="Calibri" w:cs="Calibri"/>
          <w:color w:val="000000" w:themeColor="text1"/>
          <w:sz w:val="22"/>
          <w:szCs w:val="22"/>
        </w:rPr>
        <w:t>stakeholders</w:t>
      </w:r>
      <w:r w:rsidRPr="00A2016E">
        <w:rPr>
          <w:rFonts w:ascii="Calibri" w:hAnsi="Calibri" w:cs="Calibri"/>
          <w:color w:val="000000" w:themeColor="text1"/>
          <w:sz w:val="22"/>
          <w:szCs w:val="22"/>
        </w:rPr>
        <w:t xml:space="preserve">. </w:t>
      </w:r>
    </w:p>
    <w:p w14:paraId="273C7A19" w14:textId="77777777" w:rsidR="00DF1667" w:rsidRPr="00A2016E" w:rsidRDefault="00DF1667" w:rsidP="00A2016E">
      <w:pPr>
        <w:jc w:val="both"/>
        <w:rPr>
          <w:rFonts w:ascii="Calibri" w:hAnsi="Calibri" w:cs="Calibri"/>
          <w:color w:val="000000" w:themeColor="text1"/>
          <w:sz w:val="22"/>
          <w:szCs w:val="22"/>
        </w:rPr>
      </w:pPr>
    </w:p>
    <w:p w14:paraId="5F47A335" w14:textId="77777777" w:rsidR="007562AE" w:rsidRPr="00A2016E" w:rsidRDefault="007562AE" w:rsidP="00A2016E">
      <w:pPr>
        <w:jc w:val="both"/>
        <w:rPr>
          <w:rFonts w:ascii="Calibri" w:hAnsi="Calibri" w:cs="Calibri"/>
          <w:color w:val="000000" w:themeColor="text1"/>
          <w:sz w:val="22"/>
          <w:szCs w:val="22"/>
        </w:rPr>
      </w:pPr>
      <w:r w:rsidRPr="00A2016E">
        <w:rPr>
          <w:rFonts w:ascii="Calibri" w:hAnsi="Calibri" w:cs="Calibri"/>
          <w:noProof/>
          <w:color w:val="000000" w:themeColor="text1"/>
          <w:sz w:val="22"/>
          <w:szCs w:val="22"/>
          <w:lang w:val="en-GB"/>
        </w:rPr>
        <w:drawing>
          <wp:inline distT="0" distB="0" distL="0" distR="0" wp14:anchorId="7CF43665" wp14:editId="26E5DEAE">
            <wp:extent cx="4114800" cy="2315817"/>
            <wp:effectExtent l="0" t="0" r="0" b="8890"/>
            <wp:docPr id="2" name="Picture 2" descr="../../../Library/Containers/com.tencent.xinWeChat/Data/Library/Application%20Support/com.tencent.xinWeChat/2.0b4.0.9/6051e40f14fa598e9075fc586785d3e4/Message/MessageTemp/f184d248b9abcffa6b4cd59c25fbdedd/Image/2581539850657_.pic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xinWeChat/Data/Library/Application%20Support/com.tencent.xinWeChat/2.0b4.0.9/6051e40f14fa598e9075fc586785d3e4/Message/MessageTemp/f184d248b9abcffa6b4cd59c25fbdedd/Image/2581539850657_.pic_h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5512" cy="2321846"/>
                    </a:xfrm>
                    <a:prstGeom prst="rect">
                      <a:avLst/>
                    </a:prstGeom>
                    <a:noFill/>
                    <a:ln>
                      <a:noFill/>
                    </a:ln>
                  </pic:spPr>
                </pic:pic>
              </a:graphicData>
            </a:graphic>
          </wp:inline>
        </w:drawing>
      </w:r>
    </w:p>
    <w:p w14:paraId="4D44A0E5" w14:textId="2D733E8A" w:rsidR="00D62CAC" w:rsidRPr="00A2016E" w:rsidRDefault="00D62CAC" w:rsidP="00A2016E">
      <w:pPr>
        <w:jc w:val="both"/>
        <w:rPr>
          <w:rFonts w:ascii="Calibri" w:hAnsi="Calibri" w:cs="Calibri"/>
          <w:i/>
          <w:iCs/>
          <w:color w:val="000000" w:themeColor="text1"/>
          <w:sz w:val="22"/>
          <w:szCs w:val="22"/>
        </w:rPr>
      </w:pPr>
      <w:r w:rsidRPr="00A2016E">
        <w:rPr>
          <w:rFonts w:ascii="Calibri" w:hAnsi="Calibri" w:cs="Calibri"/>
          <w:i/>
          <w:iCs/>
          <w:color w:val="000000" w:themeColor="text1"/>
          <w:sz w:val="22"/>
          <w:szCs w:val="22"/>
        </w:rPr>
        <w:t>Figure 2: Seedlings for restoration of the catchment</w:t>
      </w:r>
    </w:p>
    <w:p w14:paraId="30FBBEEC" w14:textId="77777777" w:rsidR="00D62CAC" w:rsidRPr="00A2016E" w:rsidRDefault="00D62CAC" w:rsidP="00A2016E">
      <w:pPr>
        <w:jc w:val="both"/>
        <w:rPr>
          <w:rFonts w:ascii="Calibri" w:hAnsi="Calibri" w:cs="Calibri"/>
          <w:color w:val="000000" w:themeColor="text1"/>
          <w:sz w:val="22"/>
          <w:szCs w:val="22"/>
        </w:rPr>
      </w:pPr>
    </w:p>
    <w:p w14:paraId="0A162EFF" w14:textId="5CDD4DBA" w:rsidR="00E94399" w:rsidRPr="00A2016E" w:rsidRDefault="004B0021" w:rsidP="00A2016E">
      <w:pPr>
        <w:jc w:val="both"/>
        <w:rPr>
          <w:rFonts w:ascii="Calibri" w:hAnsi="Calibri" w:cs="Calibri"/>
          <w:color w:val="000000" w:themeColor="text1"/>
          <w:sz w:val="22"/>
          <w:szCs w:val="22"/>
        </w:rPr>
      </w:pPr>
      <w:r w:rsidRPr="00A2016E">
        <w:rPr>
          <w:rFonts w:ascii="Calibri" w:hAnsi="Calibri" w:cs="Calibri"/>
          <w:color w:val="000000" w:themeColor="text1"/>
          <w:sz w:val="22"/>
          <w:szCs w:val="22"/>
        </w:rPr>
        <w:t>A</w:t>
      </w:r>
      <w:r w:rsidR="009A1E8A" w:rsidRPr="00A2016E">
        <w:rPr>
          <w:rFonts w:ascii="Calibri" w:hAnsi="Calibri" w:cs="Calibri"/>
          <w:color w:val="000000" w:themeColor="text1"/>
          <w:sz w:val="22"/>
          <w:szCs w:val="22"/>
        </w:rPr>
        <w:t>n earlier</w:t>
      </w:r>
      <w:r w:rsidRPr="00A2016E">
        <w:rPr>
          <w:rFonts w:ascii="Calibri" w:hAnsi="Calibri" w:cs="Calibri"/>
          <w:color w:val="000000" w:themeColor="text1"/>
          <w:sz w:val="22"/>
          <w:szCs w:val="22"/>
        </w:rPr>
        <w:t xml:space="preserve"> preliminary participatory management plan ha</w:t>
      </w:r>
      <w:r w:rsidR="004512F1" w:rsidRPr="00A2016E">
        <w:rPr>
          <w:rFonts w:ascii="Calibri" w:hAnsi="Calibri" w:cs="Calibri"/>
          <w:color w:val="000000" w:themeColor="text1"/>
          <w:sz w:val="22"/>
          <w:szCs w:val="22"/>
        </w:rPr>
        <w:t>d</w:t>
      </w:r>
      <w:r w:rsidR="009A1E8A" w:rsidRPr="00A2016E">
        <w:rPr>
          <w:rFonts w:ascii="Calibri" w:hAnsi="Calibri" w:cs="Calibri"/>
          <w:color w:val="000000" w:themeColor="text1"/>
          <w:sz w:val="22"/>
          <w:szCs w:val="22"/>
        </w:rPr>
        <w:t xml:space="preserve"> </w:t>
      </w:r>
      <w:r w:rsidRPr="00A2016E">
        <w:rPr>
          <w:rFonts w:ascii="Calibri" w:hAnsi="Calibri" w:cs="Calibri"/>
          <w:color w:val="000000" w:themeColor="text1"/>
          <w:sz w:val="22"/>
          <w:szCs w:val="22"/>
        </w:rPr>
        <w:t>i</w:t>
      </w:r>
      <w:r w:rsidR="00DF1667" w:rsidRPr="00A2016E">
        <w:rPr>
          <w:rFonts w:ascii="Calibri" w:hAnsi="Calibri" w:cs="Calibri"/>
          <w:color w:val="000000" w:themeColor="text1"/>
          <w:sz w:val="22"/>
          <w:szCs w:val="22"/>
        </w:rPr>
        <w:t>dentif</w:t>
      </w:r>
      <w:r w:rsidR="006532A8" w:rsidRPr="00A2016E">
        <w:rPr>
          <w:rFonts w:ascii="Calibri" w:hAnsi="Calibri" w:cs="Calibri"/>
          <w:color w:val="000000" w:themeColor="text1"/>
          <w:sz w:val="22"/>
          <w:szCs w:val="22"/>
        </w:rPr>
        <w:t>ied</w:t>
      </w:r>
      <w:r w:rsidRPr="00A2016E">
        <w:rPr>
          <w:rFonts w:ascii="Calibri" w:hAnsi="Calibri" w:cs="Calibri"/>
          <w:color w:val="000000" w:themeColor="text1"/>
          <w:sz w:val="22"/>
          <w:szCs w:val="22"/>
        </w:rPr>
        <w:t xml:space="preserve"> area</w:t>
      </w:r>
      <w:r w:rsidR="006532A8" w:rsidRPr="00A2016E">
        <w:rPr>
          <w:rFonts w:ascii="Calibri" w:hAnsi="Calibri" w:cs="Calibri"/>
          <w:color w:val="000000" w:themeColor="text1"/>
          <w:sz w:val="22"/>
          <w:szCs w:val="22"/>
        </w:rPr>
        <w:t>s</w:t>
      </w:r>
      <w:r w:rsidRPr="00A2016E">
        <w:rPr>
          <w:rFonts w:ascii="Calibri" w:hAnsi="Calibri" w:cs="Calibri"/>
          <w:color w:val="000000" w:themeColor="text1"/>
          <w:sz w:val="22"/>
          <w:szCs w:val="22"/>
        </w:rPr>
        <w:t xml:space="preserve"> </w:t>
      </w:r>
      <w:r w:rsidR="006532A8" w:rsidRPr="00A2016E">
        <w:rPr>
          <w:rFonts w:ascii="Calibri" w:hAnsi="Calibri" w:cs="Calibri"/>
          <w:color w:val="000000" w:themeColor="text1"/>
          <w:sz w:val="22"/>
          <w:szCs w:val="22"/>
        </w:rPr>
        <w:t xml:space="preserve">to </w:t>
      </w:r>
      <w:r w:rsidRPr="00A2016E">
        <w:rPr>
          <w:rFonts w:ascii="Calibri" w:hAnsi="Calibri" w:cs="Calibri"/>
          <w:color w:val="000000" w:themeColor="text1"/>
          <w:sz w:val="22"/>
          <w:szCs w:val="22"/>
        </w:rPr>
        <w:t xml:space="preserve">be rehabilitated. </w:t>
      </w:r>
      <w:r w:rsidR="006532A8" w:rsidRPr="00A2016E">
        <w:rPr>
          <w:rFonts w:ascii="Calibri" w:hAnsi="Calibri" w:cs="Calibri"/>
          <w:color w:val="000000" w:themeColor="text1"/>
          <w:sz w:val="22"/>
          <w:szCs w:val="22"/>
        </w:rPr>
        <w:t>T</w:t>
      </w:r>
      <w:r w:rsidR="00DF1667" w:rsidRPr="00A2016E">
        <w:rPr>
          <w:rFonts w:ascii="Calibri" w:hAnsi="Calibri" w:cs="Calibri"/>
          <w:color w:val="000000" w:themeColor="text1"/>
          <w:sz w:val="22"/>
          <w:szCs w:val="22"/>
        </w:rPr>
        <w:t xml:space="preserve">he </w:t>
      </w:r>
      <w:proofErr w:type="spellStart"/>
      <w:r w:rsidR="004512F1" w:rsidRPr="00A2016E">
        <w:rPr>
          <w:rFonts w:ascii="Calibri" w:hAnsi="Calibri" w:cs="Calibri"/>
          <w:color w:val="000000" w:themeColor="text1"/>
          <w:sz w:val="22"/>
          <w:szCs w:val="22"/>
        </w:rPr>
        <w:t>APF</w:t>
      </w:r>
      <w:r w:rsidR="000A4393" w:rsidRPr="00A2016E">
        <w:rPr>
          <w:rFonts w:ascii="Calibri" w:hAnsi="Calibri" w:cs="Calibri"/>
          <w:color w:val="000000" w:themeColor="text1"/>
          <w:sz w:val="22"/>
          <w:szCs w:val="22"/>
        </w:rPr>
        <w:t>N</w:t>
      </w:r>
      <w:r w:rsidR="004512F1" w:rsidRPr="00A2016E">
        <w:rPr>
          <w:rFonts w:ascii="Calibri" w:hAnsi="Calibri" w:cs="Calibri"/>
          <w:color w:val="000000" w:themeColor="text1"/>
          <w:sz w:val="22"/>
          <w:szCs w:val="22"/>
        </w:rPr>
        <w:t>et</w:t>
      </w:r>
      <w:proofErr w:type="spellEnd"/>
      <w:r w:rsidR="004512F1" w:rsidRPr="00A2016E">
        <w:rPr>
          <w:rFonts w:ascii="Calibri" w:hAnsi="Calibri" w:cs="Calibri"/>
          <w:color w:val="000000" w:themeColor="text1"/>
          <w:sz w:val="22"/>
          <w:szCs w:val="22"/>
        </w:rPr>
        <w:t xml:space="preserve"> </w:t>
      </w:r>
      <w:r w:rsidR="00DF1667" w:rsidRPr="00A2016E">
        <w:rPr>
          <w:rFonts w:ascii="Calibri" w:hAnsi="Calibri" w:cs="Calibri"/>
          <w:color w:val="000000" w:themeColor="text1"/>
          <w:sz w:val="22"/>
          <w:szCs w:val="22"/>
        </w:rPr>
        <w:t>project organize</w:t>
      </w:r>
      <w:r w:rsidR="006532A8" w:rsidRPr="00A2016E">
        <w:rPr>
          <w:rFonts w:ascii="Calibri" w:hAnsi="Calibri" w:cs="Calibri"/>
          <w:color w:val="000000" w:themeColor="text1"/>
          <w:sz w:val="22"/>
          <w:szCs w:val="22"/>
        </w:rPr>
        <w:t>d</w:t>
      </w:r>
      <w:r w:rsidR="00DF1667" w:rsidRPr="00A2016E">
        <w:rPr>
          <w:rFonts w:ascii="Calibri" w:hAnsi="Calibri" w:cs="Calibri"/>
          <w:color w:val="000000" w:themeColor="text1"/>
          <w:sz w:val="22"/>
          <w:szCs w:val="22"/>
        </w:rPr>
        <w:t xml:space="preserve"> focus group discussions</w:t>
      </w:r>
      <w:r w:rsidR="006532A8" w:rsidRPr="00A2016E">
        <w:rPr>
          <w:rFonts w:ascii="Calibri" w:hAnsi="Calibri" w:cs="Calibri"/>
          <w:color w:val="000000" w:themeColor="text1"/>
          <w:sz w:val="22"/>
          <w:szCs w:val="22"/>
        </w:rPr>
        <w:t xml:space="preserve"> </w:t>
      </w:r>
      <w:r w:rsidR="00DF1667" w:rsidRPr="00A2016E">
        <w:rPr>
          <w:rFonts w:ascii="Calibri" w:hAnsi="Calibri" w:cs="Calibri"/>
          <w:color w:val="000000" w:themeColor="text1"/>
          <w:sz w:val="22"/>
          <w:szCs w:val="22"/>
        </w:rPr>
        <w:t xml:space="preserve">to further identify </w:t>
      </w:r>
      <w:r w:rsidR="004512F1" w:rsidRPr="00A2016E">
        <w:rPr>
          <w:rFonts w:ascii="Calibri" w:hAnsi="Calibri" w:cs="Calibri"/>
          <w:color w:val="000000" w:themeColor="text1"/>
          <w:sz w:val="22"/>
          <w:szCs w:val="22"/>
        </w:rPr>
        <w:t xml:space="preserve">and plan </w:t>
      </w:r>
      <w:r w:rsidR="00DF1667" w:rsidRPr="00A2016E">
        <w:rPr>
          <w:rFonts w:ascii="Calibri" w:hAnsi="Calibri" w:cs="Calibri"/>
          <w:color w:val="000000" w:themeColor="text1"/>
          <w:sz w:val="22"/>
          <w:szCs w:val="22"/>
        </w:rPr>
        <w:t xml:space="preserve">detailed actions to </w:t>
      </w:r>
      <w:r w:rsidR="006532A8" w:rsidRPr="00A2016E">
        <w:rPr>
          <w:rFonts w:ascii="Calibri" w:hAnsi="Calibri" w:cs="Calibri"/>
          <w:color w:val="000000" w:themeColor="text1"/>
          <w:sz w:val="22"/>
          <w:szCs w:val="22"/>
        </w:rPr>
        <w:t>mitigate</w:t>
      </w:r>
      <w:r w:rsidR="00DF1667" w:rsidRPr="00A2016E">
        <w:rPr>
          <w:rFonts w:ascii="Calibri" w:hAnsi="Calibri" w:cs="Calibri"/>
          <w:color w:val="000000" w:themeColor="text1"/>
          <w:sz w:val="22"/>
          <w:szCs w:val="22"/>
        </w:rPr>
        <w:t xml:space="preserve"> soil </w:t>
      </w:r>
      <w:proofErr w:type="gramStart"/>
      <w:r w:rsidR="00DF1667" w:rsidRPr="00A2016E">
        <w:rPr>
          <w:rFonts w:ascii="Calibri" w:hAnsi="Calibri" w:cs="Calibri"/>
          <w:color w:val="000000" w:themeColor="text1"/>
          <w:sz w:val="22"/>
          <w:szCs w:val="22"/>
        </w:rPr>
        <w:t>erosion, and</w:t>
      </w:r>
      <w:proofErr w:type="gramEnd"/>
      <w:r w:rsidR="00DF1667" w:rsidRPr="00A2016E">
        <w:rPr>
          <w:rFonts w:ascii="Calibri" w:hAnsi="Calibri" w:cs="Calibri"/>
          <w:color w:val="000000" w:themeColor="text1"/>
          <w:sz w:val="22"/>
          <w:szCs w:val="22"/>
        </w:rPr>
        <w:t xml:space="preserve"> increase </w:t>
      </w:r>
      <w:r w:rsidR="004512F1" w:rsidRPr="00A2016E">
        <w:rPr>
          <w:rFonts w:ascii="Calibri" w:hAnsi="Calibri" w:cs="Calibri"/>
          <w:color w:val="000000" w:themeColor="text1"/>
          <w:sz w:val="22"/>
          <w:szCs w:val="22"/>
        </w:rPr>
        <w:t xml:space="preserve">collaboration and </w:t>
      </w:r>
      <w:r w:rsidRPr="00A2016E">
        <w:rPr>
          <w:rFonts w:ascii="Calibri" w:hAnsi="Calibri" w:cs="Calibri"/>
          <w:color w:val="000000" w:themeColor="text1"/>
          <w:sz w:val="22"/>
          <w:szCs w:val="22"/>
        </w:rPr>
        <w:t>commitment of local stakeholders</w:t>
      </w:r>
      <w:r w:rsidR="00DF1667" w:rsidRPr="00A2016E">
        <w:rPr>
          <w:rFonts w:ascii="Calibri" w:hAnsi="Calibri" w:cs="Calibri"/>
          <w:color w:val="000000" w:themeColor="text1"/>
          <w:sz w:val="22"/>
          <w:szCs w:val="22"/>
        </w:rPr>
        <w:t xml:space="preserve">. </w:t>
      </w:r>
    </w:p>
    <w:p w14:paraId="3F364ABE" w14:textId="77777777" w:rsidR="004512F1" w:rsidRPr="00A2016E" w:rsidRDefault="004512F1" w:rsidP="00A2016E">
      <w:pPr>
        <w:jc w:val="both"/>
        <w:rPr>
          <w:rFonts w:ascii="Calibri" w:hAnsi="Calibri" w:cs="Calibri"/>
          <w:color w:val="000000" w:themeColor="text1"/>
          <w:sz w:val="22"/>
          <w:szCs w:val="22"/>
        </w:rPr>
      </w:pPr>
    </w:p>
    <w:p w14:paraId="146CD134" w14:textId="17E75D14" w:rsidR="00DF1667" w:rsidRPr="00A2016E" w:rsidRDefault="00DB1151" w:rsidP="00A2016E">
      <w:pPr>
        <w:jc w:val="both"/>
        <w:rPr>
          <w:rFonts w:ascii="Calibri" w:hAnsi="Calibri" w:cs="Calibri"/>
          <w:color w:val="000000" w:themeColor="text1"/>
          <w:sz w:val="22"/>
          <w:szCs w:val="22"/>
        </w:rPr>
      </w:pPr>
      <w:r w:rsidRPr="00A2016E">
        <w:rPr>
          <w:rFonts w:ascii="Calibri" w:hAnsi="Calibri" w:cs="Calibri"/>
          <w:color w:val="000000" w:themeColor="text1"/>
          <w:sz w:val="22"/>
          <w:szCs w:val="22"/>
        </w:rPr>
        <w:t xml:space="preserve">An integrated participatory management plan </w:t>
      </w:r>
      <w:r w:rsidR="006532A8" w:rsidRPr="00A2016E">
        <w:rPr>
          <w:rFonts w:ascii="Calibri" w:hAnsi="Calibri" w:cs="Calibri"/>
          <w:color w:val="000000" w:themeColor="text1"/>
          <w:sz w:val="22"/>
          <w:szCs w:val="22"/>
        </w:rPr>
        <w:t xml:space="preserve">that </w:t>
      </w:r>
      <w:r w:rsidRPr="00A2016E">
        <w:rPr>
          <w:rFonts w:ascii="Calibri" w:hAnsi="Calibri" w:cs="Calibri"/>
          <w:color w:val="000000" w:themeColor="text1"/>
          <w:sz w:val="22"/>
          <w:szCs w:val="22"/>
        </w:rPr>
        <w:t>include</w:t>
      </w:r>
      <w:r w:rsidR="004512F1" w:rsidRPr="00A2016E">
        <w:rPr>
          <w:rFonts w:ascii="Calibri" w:hAnsi="Calibri" w:cs="Calibri"/>
          <w:color w:val="000000" w:themeColor="text1"/>
          <w:sz w:val="22"/>
          <w:szCs w:val="22"/>
        </w:rPr>
        <w:t>d</w:t>
      </w:r>
      <w:r w:rsidR="006532A8" w:rsidRPr="00A2016E">
        <w:rPr>
          <w:rFonts w:ascii="Calibri" w:hAnsi="Calibri" w:cs="Calibri"/>
          <w:color w:val="000000" w:themeColor="text1"/>
          <w:sz w:val="22"/>
          <w:szCs w:val="22"/>
        </w:rPr>
        <w:t xml:space="preserve"> </w:t>
      </w:r>
      <w:r w:rsidR="004512F1" w:rsidRPr="00A2016E">
        <w:rPr>
          <w:rFonts w:ascii="Calibri" w:hAnsi="Calibri" w:cs="Calibri"/>
          <w:color w:val="000000" w:themeColor="text1"/>
          <w:sz w:val="22"/>
          <w:szCs w:val="22"/>
        </w:rPr>
        <w:t>comprehensive</w:t>
      </w:r>
      <w:r w:rsidRPr="00A2016E">
        <w:rPr>
          <w:rFonts w:ascii="Calibri" w:hAnsi="Calibri" w:cs="Calibri"/>
          <w:color w:val="000000" w:themeColor="text1"/>
          <w:sz w:val="22"/>
          <w:szCs w:val="22"/>
        </w:rPr>
        <w:t xml:space="preserve"> implementation</w:t>
      </w:r>
      <w:r w:rsidR="004512F1" w:rsidRPr="00A2016E">
        <w:rPr>
          <w:rFonts w:ascii="Calibri" w:hAnsi="Calibri" w:cs="Calibri"/>
          <w:color w:val="000000" w:themeColor="text1"/>
          <w:sz w:val="22"/>
          <w:szCs w:val="22"/>
        </w:rPr>
        <w:t xml:space="preserve"> plans</w:t>
      </w:r>
      <w:r w:rsidRPr="00A2016E">
        <w:rPr>
          <w:rFonts w:ascii="Calibri" w:hAnsi="Calibri" w:cs="Calibri"/>
          <w:color w:val="000000" w:themeColor="text1"/>
          <w:sz w:val="22"/>
          <w:szCs w:val="22"/>
        </w:rPr>
        <w:t xml:space="preserve">, </w:t>
      </w:r>
      <w:r w:rsidR="004512F1" w:rsidRPr="00A2016E">
        <w:rPr>
          <w:rFonts w:ascii="Calibri" w:hAnsi="Calibri" w:cs="Calibri"/>
          <w:color w:val="000000" w:themeColor="text1"/>
          <w:sz w:val="22"/>
          <w:szCs w:val="22"/>
        </w:rPr>
        <w:t xml:space="preserve">and </w:t>
      </w:r>
      <w:r w:rsidRPr="00A2016E">
        <w:rPr>
          <w:rFonts w:ascii="Calibri" w:hAnsi="Calibri" w:cs="Calibri"/>
          <w:color w:val="000000" w:themeColor="text1"/>
          <w:sz w:val="22"/>
          <w:szCs w:val="22"/>
        </w:rPr>
        <w:t xml:space="preserve">monitoring and evaluation of </w:t>
      </w:r>
      <w:r w:rsidR="006532A8" w:rsidRPr="00A2016E">
        <w:rPr>
          <w:rFonts w:ascii="Calibri" w:hAnsi="Calibri" w:cs="Calibri"/>
          <w:color w:val="000000" w:themeColor="text1"/>
          <w:sz w:val="22"/>
          <w:szCs w:val="22"/>
        </w:rPr>
        <w:t xml:space="preserve">the </w:t>
      </w:r>
      <w:r w:rsidRPr="00A2016E">
        <w:rPr>
          <w:rFonts w:ascii="Calibri" w:hAnsi="Calibri" w:cs="Calibri"/>
          <w:color w:val="000000" w:themeColor="text1"/>
          <w:sz w:val="22"/>
          <w:szCs w:val="22"/>
        </w:rPr>
        <w:t>watershed’s performance</w:t>
      </w:r>
      <w:r w:rsidR="004512F1" w:rsidRPr="00A2016E">
        <w:rPr>
          <w:rFonts w:ascii="Calibri" w:hAnsi="Calibri" w:cs="Calibri"/>
          <w:color w:val="000000" w:themeColor="text1"/>
          <w:sz w:val="22"/>
          <w:szCs w:val="22"/>
        </w:rPr>
        <w:t xml:space="preserve"> was developed</w:t>
      </w:r>
      <w:r w:rsidRPr="00A2016E">
        <w:rPr>
          <w:rFonts w:ascii="Calibri" w:hAnsi="Calibri" w:cs="Calibri"/>
          <w:color w:val="000000" w:themeColor="text1"/>
          <w:sz w:val="22"/>
          <w:szCs w:val="22"/>
        </w:rPr>
        <w:t xml:space="preserve">. </w:t>
      </w:r>
      <w:r w:rsidR="006532A8" w:rsidRPr="00A2016E">
        <w:rPr>
          <w:rFonts w:ascii="Calibri" w:hAnsi="Calibri" w:cs="Calibri"/>
          <w:color w:val="000000" w:themeColor="text1"/>
          <w:sz w:val="22"/>
          <w:szCs w:val="22"/>
        </w:rPr>
        <w:t>In total</w:t>
      </w:r>
      <w:r w:rsidR="004512F1" w:rsidRPr="00A2016E">
        <w:rPr>
          <w:rFonts w:ascii="Calibri" w:hAnsi="Calibri" w:cs="Calibri"/>
          <w:color w:val="000000" w:themeColor="text1"/>
          <w:sz w:val="22"/>
          <w:szCs w:val="22"/>
        </w:rPr>
        <w:t>,</w:t>
      </w:r>
      <w:r w:rsidR="006532A8" w:rsidRPr="00A2016E">
        <w:rPr>
          <w:rFonts w:ascii="Calibri" w:hAnsi="Calibri" w:cs="Calibri"/>
          <w:color w:val="000000" w:themeColor="text1"/>
          <w:sz w:val="22"/>
          <w:szCs w:val="22"/>
        </w:rPr>
        <w:t xml:space="preserve"> </w:t>
      </w:r>
      <w:r w:rsidR="008B5141" w:rsidRPr="00A2016E">
        <w:rPr>
          <w:rFonts w:ascii="Calibri" w:hAnsi="Calibri" w:cs="Calibri"/>
          <w:color w:val="000000" w:themeColor="text1"/>
          <w:sz w:val="22"/>
          <w:szCs w:val="22"/>
        </w:rPr>
        <w:t xml:space="preserve">around 100 </w:t>
      </w:r>
      <w:r w:rsidRPr="00A2016E">
        <w:rPr>
          <w:rFonts w:ascii="Calibri" w:hAnsi="Calibri" w:cs="Calibri"/>
          <w:color w:val="000000" w:themeColor="text1"/>
          <w:sz w:val="22"/>
          <w:szCs w:val="22"/>
        </w:rPr>
        <w:t xml:space="preserve">households </w:t>
      </w:r>
      <w:r w:rsidR="006532A8" w:rsidRPr="00A2016E">
        <w:rPr>
          <w:rFonts w:ascii="Calibri" w:hAnsi="Calibri" w:cs="Calibri"/>
          <w:color w:val="000000" w:themeColor="text1"/>
          <w:sz w:val="22"/>
          <w:szCs w:val="22"/>
        </w:rPr>
        <w:t xml:space="preserve">were </w:t>
      </w:r>
      <w:r w:rsidRPr="00A2016E">
        <w:rPr>
          <w:rFonts w:ascii="Calibri" w:hAnsi="Calibri" w:cs="Calibri"/>
          <w:color w:val="000000" w:themeColor="text1"/>
          <w:sz w:val="22"/>
          <w:szCs w:val="22"/>
        </w:rPr>
        <w:t>selected</w:t>
      </w:r>
      <w:r w:rsidR="004512F1" w:rsidRPr="00A2016E">
        <w:rPr>
          <w:rFonts w:ascii="Calibri" w:hAnsi="Calibri" w:cs="Calibri"/>
          <w:color w:val="000000" w:themeColor="text1"/>
          <w:sz w:val="22"/>
          <w:szCs w:val="22"/>
        </w:rPr>
        <w:t>,</w:t>
      </w:r>
      <w:r w:rsidRPr="00A2016E">
        <w:rPr>
          <w:rFonts w:ascii="Calibri" w:hAnsi="Calibri" w:cs="Calibri"/>
          <w:color w:val="000000" w:themeColor="text1"/>
          <w:sz w:val="22"/>
          <w:szCs w:val="22"/>
        </w:rPr>
        <w:t xml:space="preserve"> </w:t>
      </w:r>
      <w:r w:rsidR="009A4774" w:rsidRPr="00A2016E">
        <w:rPr>
          <w:rFonts w:ascii="Calibri" w:hAnsi="Calibri" w:cs="Calibri"/>
          <w:color w:val="000000" w:themeColor="text1"/>
          <w:sz w:val="22"/>
          <w:szCs w:val="22"/>
        </w:rPr>
        <w:t xml:space="preserve">on </w:t>
      </w:r>
      <w:r w:rsidRPr="00A2016E">
        <w:rPr>
          <w:rFonts w:ascii="Calibri" w:hAnsi="Calibri" w:cs="Calibri"/>
          <w:color w:val="000000" w:themeColor="text1"/>
          <w:sz w:val="22"/>
          <w:szCs w:val="22"/>
        </w:rPr>
        <w:t>a</w:t>
      </w:r>
      <w:r w:rsidR="009A4774" w:rsidRPr="00A2016E">
        <w:rPr>
          <w:rFonts w:ascii="Calibri" w:hAnsi="Calibri" w:cs="Calibri"/>
          <w:color w:val="000000" w:themeColor="text1"/>
          <w:sz w:val="22"/>
          <w:szCs w:val="22"/>
        </w:rPr>
        <w:t xml:space="preserve"> total</w:t>
      </w:r>
      <w:r w:rsidR="008B5141" w:rsidRPr="00A2016E">
        <w:rPr>
          <w:rFonts w:ascii="Calibri" w:hAnsi="Calibri" w:cs="Calibri"/>
          <w:color w:val="000000" w:themeColor="text1"/>
          <w:sz w:val="22"/>
          <w:szCs w:val="22"/>
        </w:rPr>
        <w:t xml:space="preserve"> demonstration area of 5</w:t>
      </w:r>
      <w:r w:rsidRPr="00A2016E">
        <w:rPr>
          <w:rFonts w:ascii="Calibri" w:hAnsi="Calibri" w:cs="Calibri"/>
          <w:color w:val="000000" w:themeColor="text1"/>
          <w:sz w:val="22"/>
          <w:szCs w:val="22"/>
        </w:rPr>
        <w:t>0 ha</w:t>
      </w:r>
      <w:r w:rsidR="00461F3E" w:rsidRPr="00A2016E">
        <w:rPr>
          <w:rFonts w:ascii="Calibri" w:hAnsi="Calibri" w:cs="Calibri"/>
          <w:color w:val="000000" w:themeColor="text1"/>
          <w:sz w:val="22"/>
          <w:szCs w:val="22"/>
        </w:rPr>
        <w:t xml:space="preserve">. </w:t>
      </w:r>
      <w:r w:rsidR="004512F1" w:rsidRPr="00A2016E">
        <w:rPr>
          <w:rFonts w:ascii="Calibri" w:hAnsi="Calibri" w:cs="Calibri"/>
          <w:color w:val="000000" w:themeColor="text1"/>
          <w:sz w:val="22"/>
          <w:szCs w:val="22"/>
        </w:rPr>
        <w:t>A</w:t>
      </w:r>
      <w:r w:rsidR="006532A8" w:rsidRPr="00A2016E">
        <w:rPr>
          <w:rFonts w:ascii="Calibri" w:hAnsi="Calibri" w:cs="Calibri"/>
          <w:color w:val="000000" w:themeColor="text1"/>
          <w:sz w:val="22"/>
          <w:szCs w:val="22"/>
        </w:rPr>
        <w:t xml:space="preserve"> </w:t>
      </w:r>
      <w:r w:rsidR="00DF1667" w:rsidRPr="00A2016E">
        <w:rPr>
          <w:rFonts w:ascii="Calibri" w:hAnsi="Calibri" w:cs="Calibri"/>
          <w:color w:val="000000" w:themeColor="text1"/>
          <w:sz w:val="22"/>
          <w:szCs w:val="22"/>
        </w:rPr>
        <w:t xml:space="preserve">detailed land management plan </w:t>
      </w:r>
      <w:r w:rsidR="004512F1" w:rsidRPr="00A2016E">
        <w:rPr>
          <w:rFonts w:ascii="Calibri" w:hAnsi="Calibri" w:cs="Calibri"/>
          <w:color w:val="000000" w:themeColor="text1"/>
          <w:sz w:val="22"/>
          <w:szCs w:val="22"/>
        </w:rPr>
        <w:t>and sustainable farming system</w:t>
      </w:r>
      <w:r w:rsidR="00391042" w:rsidRPr="00A2016E">
        <w:rPr>
          <w:rFonts w:ascii="Calibri" w:hAnsi="Calibri" w:cs="Calibri"/>
          <w:color w:val="000000" w:themeColor="text1"/>
          <w:sz w:val="22"/>
          <w:szCs w:val="22"/>
        </w:rPr>
        <w:t xml:space="preserve"> – incorporating agroforestry and soil conservation practices – </w:t>
      </w:r>
      <w:r w:rsidR="004512F1" w:rsidRPr="00A2016E">
        <w:rPr>
          <w:rFonts w:ascii="Calibri" w:hAnsi="Calibri" w:cs="Calibri"/>
          <w:color w:val="000000" w:themeColor="text1"/>
          <w:sz w:val="22"/>
          <w:szCs w:val="22"/>
        </w:rPr>
        <w:t xml:space="preserve">was developed </w:t>
      </w:r>
      <w:r w:rsidRPr="00A2016E">
        <w:rPr>
          <w:rFonts w:ascii="Calibri" w:hAnsi="Calibri" w:cs="Calibri"/>
          <w:color w:val="000000" w:themeColor="text1"/>
          <w:sz w:val="22"/>
          <w:szCs w:val="22"/>
        </w:rPr>
        <w:t xml:space="preserve">for each household </w:t>
      </w:r>
      <w:r w:rsidR="00DF1667" w:rsidRPr="00A2016E">
        <w:rPr>
          <w:rFonts w:ascii="Calibri" w:hAnsi="Calibri" w:cs="Calibri"/>
          <w:color w:val="000000" w:themeColor="text1"/>
          <w:sz w:val="22"/>
          <w:szCs w:val="22"/>
        </w:rPr>
        <w:t xml:space="preserve">based on </w:t>
      </w:r>
      <w:r w:rsidRPr="00A2016E">
        <w:rPr>
          <w:rFonts w:ascii="Calibri" w:hAnsi="Calibri" w:cs="Calibri"/>
          <w:color w:val="000000" w:themeColor="text1"/>
          <w:sz w:val="22"/>
          <w:szCs w:val="22"/>
        </w:rPr>
        <w:t xml:space="preserve">the </w:t>
      </w:r>
      <w:r w:rsidR="00DF1667" w:rsidRPr="00A2016E">
        <w:rPr>
          <w:rFonts w:ascii="Calibri" w:hAnsi="Calibri" w:cs="Calibri"/>
          <w:color w:val="000000" w:themeColor="text1"/>
          <w:sz w:val="22"/>
          <w:szCs w:val="22"/>
        </w:rPr>
        <w:t xml:space="preserve">specific land </w:t>
      </w:r>
      <w:r w:rsidR="00DF1667" w:rsidRPr="00A2016E">
        <w:rPr>
          <w:rFonts w:ascii="Calibri" w:hAnsi="Calibri" w:cs="Calibri"/>
          <w:color w:val="000000" w:themeColor="text1"/>
          <w:sz w:val="22"/>
          <w:szCs w:val="22"/>
        </w:rPr>
        <w:lastRenderedPageBreak/>
        <w:t>condition</w:t>
      </w:r>
      <w:r w:rsidR="004512F1" w:rsidRPr="00A2016E">
        <w:rPr>
          <w:rFonts w:ascii="Calibri" w:hAnsi="Calibri" w:cs="Calibri"/>
          <w:color w:val="000000" w:themeColor="text1"/>
          <w:sz w:val="22"/>
          <w:szCs w:val="22"/>
        </w:rPr>
        <w:t>s</w:t>
      </w:r>
      <w:r w:rsidR="00DF1667" w:rsidRPr="00A2016E">
        <w:rPr>
          <w:rFonts w:ascii="Calibri" w:hAnsi="Calibri" w:cs="Calibri"/>
          <w:color w:val="000000" w:themeColor="text1"/>
          <w:sz w:val="22"/>
          <w:szCs w:val="22"/>
        </w:rPr>
        <w:t xml:space="preserve"> (especially slop</w:t>
      </w:r>
      <w:r w:rsidR="006532A8" w:rsidRPr="00A2016E">
        <w:rPr>
          <w:rFonts w:ascii="Calibri" w:hAnsi="Calibri" w:cs="Calibri"/>
          <w:color w:val="000000" w:themeColor="text1"/>
          <w:sz w:val="22"/>
          <w:szCs w:val="22"/>
        </w:rPr>
        <w:t>e</w:t>
      </w:r>
      <w:r w:rsidR="00DF1667" w:rsidRPr="00A2016E">
        <w:rPr>
          <w:rFonts w:ascii="Calibri" w:hAnsi="Calibri" w:cs="Calibri"/>
          <w:color w:val="000000" w:themeColor="text1"/>
          <w:sz w:val="22"/>
          <w:szCs w:val="22"/>
        </w:rPr>
        <w:t>)</w:t>
      </w:r>
      <w:r w:rsidRPr="00A2016E">
        <w:rPr>
          <w:rFonts w:ascii="Calibri" w:hAnsi="Calibri" w:cs="Calibri"/>
          <w:color w:val="000000" w:themeColor="text1"/>
          <w:sz w:val="22"/>
          <w:szCs w:val="22"/>
        </w:rPr>
        <w:t>. The land management plan g</w:t>
      </w:r>
      <w:r w:rsidR="006532A8" w:rsidRPr="00A2016E">
        <w:rPr>
          <w:rFonts w:ascii="Calibri" w:hAnsi="Calibri" w:cs="Calibri"/>
          <w:color w:val="000000" w:themeColor="text1"/>
          <w:sz w:val="22"/>
          <w:szCs w:val="22"/>
        </w:rPr>
        <w:t>a</w:t>
      </w:r>
      <w:r w:rsidRPr="00A2016E">
        <w:rPr>
          <w:rFonts w:ascii="Calibri" w:hAnsi="Calibri" w:cs="Calibri"/>
          <w:color w:val="000000" w:themeColor="text1"/>
          <w:sz w:val="22"/>
          <w:szCs w:val="22"/>
        </w:rPr>
        <w:t xml:space="preserve">ve specific </w:t>
      </w:r>
      <w:r w:rsidR="009A1E8A" w:rsidRPr="00A2016E">
        <w:rPr>
          <w:rFonts w:ascii="Calibri" w:hAnsi="Calibri" w:cs="Calibri"/>
          <w:color w:val="000000" w:themeColor="text1"/>
          <w:sz w:val="22"/>
          <w:szCs w:val="22"/>
        </w:rPr>
        <w:t xml:space="preserve">recommendations </w:t>
      </w:r>
      <w:r w:rsidRPr="00A2016E">
        <w:rPr>
          <w:rFonts w:ascii="Calibri" w:hAnsi="Calibri" w:cs="Calibri"/>
          <w:color w:val="000000" w:themeColor="text1"/>
          <w:sz w:val="22"/>
          <w:szCs w:val="22"/>
        </w:rPr>
        <w:t xml:space="preserve">on planting patterns, </w:t>
      </w:r>
      <w:r w:rsidR="004512F1" w:rsidRPr="00A2016E">
        <w:rPr>
          <w:rFonts w:ascii="Calibri" w:hAnsi="Calibri" w:cs="Calibri"/>
          <w:color w:val="000000" w:themeColor="text1"/>
          <w:sz w:val="22"/>
          <w:szCs w:val="22"/>
        </w:rPr>
        <w:t xml:space="preserve">species type </w:t>
      </w:r>
      <w:r w:rsidRPr="00A2016E">
        <w:rPr>
          <w:rFonts w:ascii="Calibri" w:hAnsi="Calibri" w:cs="Calibri"/>
          <w:color w:val="000000" w:themeColor="text1"/>
          <w:sz w:val="22"/>
          <w:szCs w:val="22"/>
        </w:rPr>
        <w:t>(e.g. trees, crops, fruits and understory planting species)</w:t>
      </w:r>
      <w:r w:rsidR="006532A8" w:rsidRPr="00A2016E">
        <w:rPr>
          <w:rFonts w:ascii="Calibri" w:hAnsi="Calibri" w:cs="Calibri"/>
          <w:color w:val="000000" w:themeColor="text1"/>
          <w:sz w:val="22"/>
          <w:szCs w:val="22"/>
        </w:rPr>
        <w:t xml:space="preserve"> and</w:t>
      </w:r>
      <w:r w:rsidRPr="00A2016E">
        <w:rPr>
          <w:rFonts w:ascii="Calibri" w:hAnsi="Calibri" w:cs="Calibri"/>
          <w:color w:val="000000" w:themeColor="text1"/>
          <w:sz w:val="22"/>
          <w:szCs w:val="22"/>
        </w:rPr>
        <w:t xml:space="preserve"> </w:t>
      </w:r>
      <w:r w:rsidR="004512F1" w:rsidRPr="00A2016E">
        <w:rPr>
          <w:rFonts w:ascii="Calibri" w:hAnsi="Calibri" w:cs="Calibri"/>
          <w:color w:val="000000" w:themeColor="text1"/>
          <w:sz w:val="22"/>
          <w:szCs w:val="22"/>
        </w:rPr>
        <w:t xml:space="preserve">landscape </w:t>
      </w:r>
      <w:r w:rsidRPr="00A2016E">
        <w:rPr>
          <w:rFonts w:ascii="Calibri" w:hAnsi="Calibri" w:cs="Calibri"/>
          <w:color w:val="000000" w:themeColor="text1"/>
          <w:sz w:val="22"/>
          <w:szCs w:val="22"/>
        </w:rPr>
        <w:t>structure</w:t>
      </w:r>
      <w:r w:rsidR="009A1E8A" w:rsidRPr="00A2016E">
        <w:rPr>
          <w:rFonts w:ascii="Calibri" w:hAnsi="Calibri" w:cs="Calibri"/>
          <w:color w:val="000000" w:themeColor="text1"/>
          <w:sz w:val="22"/>
          <w:szCs w:val="22"/>
        </w:rPr>
        <w:t>s</w:t>
      </w:r>
      <w:r w:rsidRPr="00A2016E">
        <w:rPr>
          <w:rFonts w:ascii="Calibri" w:hAnsi="Calibri" w:cs="Calibri"/>
          <w:color w:val="000000" w:themeColor="text1"/>
          <w:sz w:val="22"/>
          <w:szCs w:val="22"/>
        </w:rPr>
        <w:t xml:space="preserve"> (e.g. terraces, drainage system</w:t>
      </w:r>
      <w:r w:rsidR="009A1E8A" w:rsidRPr="00A2016E">
        <w:rPr>
          <w:rFonts w:ascii="Calibri" w:hAnsi="Calibri" w:cs="Calibri"/>
          <w:color w:val="000000" w:themeColor="text1"/>
          <w:sz w:val="22"/>
          <w:szCs w:val="22"/>
        </w:rPr>
        <w:t>s</w:t>
      </w:r>
      <w:r w:rsidRPr="00A2016E">
        <w:rPr>
          <w:rFonts w:ascii="Calibri" w:hAnsi="Calibri" w:cs="Calibri"/>
          <w:color w:val="000000" w:themeColor="text1"/>
          <w:sz w:val="22"/>
          <w:szCs w:val="22"/>
        </w:rPr>
        <w:t>, gully structure</w:t>
      </w:r>
      <w:r w:rsidR="009A1E8A" w:rsidRPr="00A2016E">
        <w:rPr>
          <w:rFonts w:ascii="Calibri" w:hAnsi="Calibri" w:cs="Calibri"/>
          <w:color w:val="000000" w:themeColor="text1"/>
          <w:sz w:val="22"/>
          <w:szCs w:val="22"/>
        </w:rPr>
        <w:t>s</w:t>
      </w:r>
      <w:r w:rsidRPr="00A2016E">
        <w:rPr>
          <w:rFonts w:ascii="Calibri" w:hAnsi="Calibri" w:cs="Calibri"/>
          <w:color w:val="000000" w:themeColor="text1"/>
          <w:sz w:val="22"/>
          <w:szCs w:val="22"/>
        </w:rPr>
        <w:t>).</w:t>
      </w:r>
      <w:r w:rsidR="008B5141" w:rsidRPr="00A2016E">
        <w:rPr>
          <w:rFonts w:ascii="Calibri" w:hAnsi="Calibri" w:cs="Calibri"/>
          <w:color w:val="000000" w:themeColor="text1"/>
          <w:sz w:val="22"/>
          <w:szCs w:val="22"/>
        </w:rPr>
        <w:t xml:space="preserve"> These plans were </w:t>
      </w:r>
      <w:proofErr w:type="gramStart"/>
      <w:r w:rsidR="008B5141" w:rsidRPr="00A2016E">
        <w:rPr>
          <w:rFonts w:ascii="Calibri" w:hAnsi="Calibri" w:cs="Calibri"/>
          <w:color w:val="000000" w:themeColor="text1"/>
          <w:sz w:val="22"/>
          <w:szCs w:val="22"/>
        </w:rPr>
        <w:t>implemented</w:t>
      </w:r>
      <w:proofErr w:type="gramEnd"/>
      <w:r w:rsidR="008B5141" w:rsidRPr="00A2016E">
        <w:rPr>
          <w:rFonts w:ascii="Calibri" w:hAnsi="Calibri" w:cs="Calibri"/>
          <w:color w:val="000000" w:themeColor="text1"/>
          <w:sz w:val="22"/>
          <w:szCs w:val="22"/>
        </w:rPr>
        <w:t xml:space="preserve"> and seedlings were distributed to the farmers (Fig.2). In the agroforestry planting designs, many perennial plants and trees were planted as an erosion control (Fig. 3).</w:t>
      </w:r>
    </w:p>
    <w:p w14:paraId="562942DA" w14:textId="77777777" w:rsidR="008B5141" w:rsidRPr="00A2016E" w:rsidRDefault="008B5141" w:rsidP="00A2016E">
      <w:pPr>
        <w:jc w:val="both"/>
        <w:rPr>
          <w:rFonts w:ascii="Calibri" w:hAnsi="Calibri" w:cs="Calibri"/>
          <w:color w:val="000000" w:themeColor="text1"/>
          <w:sz w:val="22"/>
          <w:szCs w:val="22"/>
        </w:rPr>
      </w:pPr>
    </w:p>
    <w:p w14:paraId="188AF5E4" w14:textId="77777777" w:rsidR="008B5141" w:rsidRPr="00A2016E" w:rsidRDefault="008B5141" w:rsidP="00A2016E">
      <w:pPr>
        <w:keepNext/>
        <w:jc w:val="both"/>
        <w:rPr>
          <w:rFonts w:ascii="Calibri" w:hAnsi="Calibri" w:cs="Calibri"/>
          <w:color w:val="000000" w:themeColor="text1"/>
          <w:sz w:val="22"/>
          <w:szCs w:val="22"/>
        </w:rPr>
      </w:pPr>
      <w:r w:rsidRPr="00A2016E">
        <w:rPr>
          <w:rFonts w:ascii="Calibri" w:hAnsi="Calibri" w:cs="Calibri"/>
          <w:b/>
          <w:noProof/>
          <w:color w:val="000000" w:themeColor="text1"/>
          <w:sz w:val="22"/>
          <w:szCs w:val="22"/>
          <w:lang w:val="en-GB"/>
        </w:rPr>
        <w:drawing>
          <wp:inline distT="0" distB="0" distL="0" distR="0" wp14:anchorId="171A047E" wp14:editId="5C2B1EAD">
            <wp:extent cx="5274310" cy="154241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542415"/>
                    </a:xfrm>
                    <a:prstGeom prst="rect">
                      <a:avLst/>
                    </a:prstGeom>
                  </pic:spPr>
                </pic:pic>
              </a:graphicData>
            </a:graphic>
          </wp:inline>
        </w:drawing>
      </w:r>
    </w:p>
    <w:p w14:paraId="2607DF9B" w14:textId="21EA7C7E" w:rsidR="008B5141" w:rsidRPr="00A2016E" w:rsidRDefault="008B5141" w:rsidP="00A2016E">
      <w:pPr>
        <w:pStyle w:val="Caption"/>
        <w:spacing w:after="0"/>
        <w:jc w:val="both"/>
        <w:rPr>
          <w:rFonts w:ascii="Calibri" w:hAnsi="Calibri" w:cs="Calibri"/>
          <w:b/>
          <w:color w:val="000000" w:themeColor="text1"/>
          <w:sz w:val="22"/>
          <w:szCs w:val="22"/>
          <w:lang w:val="en-GB"/>
        </w:rPr>
      </w:pPr>
      <w:r w:rsidRPr="00A2016E">
        <w:rPr>
          <w:rFonts w:ascii="Calibri" w:hAnsi="Calibri" w:cs="Calibri"/>
          <w:color w:val="000000" w:themeColor="text1"/>
          <w:sz w:val="22"/>
          <w:szCs w:val="22"/>
        </w:rPr>
        <w:t>Figure 3: The conditions of agroforestry land (a) initial condition; (</w:t>
      </w:r>
      <w:proofErr w:type="spellStart"/>
      <w:proofErr w:type="gramStart"/>
      <w:r w:rsidRPr="00A2016E">
        <w:rPr>
          <w:rFonts w:ascii="Calibri" w:hAnsi="Calibri" w:cs="Calibri"/>
          <w:color w:val="000000" w:themeColor="text1"/>
          <w:sz w:val="22"/>
          <w:szCs w:val="22"/>
        </w:rPr>
        <w:t>b</w:t>
      </w:r>
      <w:r w:rsidR="00391042" w:rsidRPr="00A2016E">
        <w:rPr>
          <w:rFonts w:ascii="Calibri" w:hAnsi="Calibri" w:cs="Calibri"/>
          <w:color w:val="000000" w:themeColor="text1"/>
          <w:sz w:val="22"/>
          <w:szCs w:val="22"/>
        </w:rPr>
        <w:t>,c</w:t>
      </w:r>
      <w:proofErr w:type="spellEnd"/>
      <w:proofErr w:type="gramEnd"/>
      <w:r w:rsidRPr="00A2016E">
        <w:rPr>
          <w:rFonts w:ascii="Calibri" w:hAnsi="Calibri" w:cs="Calibri"/>
          <w:color w:val="000000" w:themeColor="text1"/>
          <w:sz w:val="22"/>
          <w:szCs w:val="22"/>
        </w:rPr>
        <w:t>) 1.5 years after</w:t>
      </w:r>
    </w:p>
    <w:p w14:paraId="107DA59D" w14:textId="7055547A" w:rsidR="006532A8" w:rsidRPr="00A2016E" w:rsidRDefault="00BD15CD" w:rsidP="00A2016E">
      <w:pPr>
        <w:jc w:val="both"/>
        <w:rPr>
          <w:rFonts w:ascii="Calibri" w:hAnsi="Calibri" w:cs="Calibri"/>
          <w:color w:val="000000" w:themeColor="text1"/>
          <w:sz w:val="22"/>
          <w:szCs w:val="22"/>
        </w:rPr>
      </w:pPr>
      <w:r w:rsidRPr="00A2016E">
        <w:rPr>
          <w:rFonts w:ascii="Calibri" w:hAnsi="Calibri" w:cs="Calibri"/>
          <w:color w:val="000000" w:themeColor="text1"/>
          <w:sz w:val="22"/>
          <w:szCs w:val="22"/>
        </w:rPr>
        <w:t>S</w:t>
      </w:r>
      <w:r w:rsidR="006532A8" w:rsidRPr="00A2016E">
        <w:rPr>
          <w:rFonts w:ascii="Calibri" w:hAnsi="Calibri" w:cs="Calibri"/>
          <w:color w:val="000000" w:themeColor="text1"/>
          <w:sz w:val="22"/>
          <w:szCs w:val="22"/>
        </w:rPr>
        <w:t>uccess</w:t>
      </w:r>
      <w:r w:rsidRPr="00A2016E">
        <w:rPr>
          <w:rFonts w:ascii="Calibri" w:hAnsi="Calibri" w:cs="Calibri"/>
          <w:color w:val="000000" w:themeColor="text1"/>
          <w:sz w:val="22"/>
          <w:szCs w:val="22"/>
        </w:rPr>
        <w:t>ful</w:t>
      </w:r>
      <w:r w:rsidR="006532A8" w:rsidRPr="00A2016E">
        <w:rPr>
          <w:rFonts w:ascii="Calibri" w:hAnsi="Calibri" w:cs="Calibri"/>
          <w:color w:val="000000" w:themeColor="text1"/>
          <w:sz w:val="22"/>
          <w:szCs w:val="22"/>
        </w:rPr>
        <w:t xml:space="preserve"> </w:t>
      </w:r>
      <w:proofErr w:type="spellStart"/>
      <w:r w:rsidR="006532A8" w:rsidRPr="00A2016E">
        <w:rPr>
          <w:rFonts w:ascii="Calibri" w:hAnsi="Calibri" w:cs="Calibri"/>
          <w:color w:val="000000" w:themeColor="text1"/>
          <w:sz w:val="22"/>
          <w:szCs w:val="22"/>
        </w:rPr>
        <w:t>microcatchment</w:t>
      </w:r>
      <w:proofErr w:type="spellEnd"/>
      <w:r w:rsidR="006532A8" w:rsidRPr="00A2016E">
        <w:rPr>
          <w:rFonts w:ascii="Calibri" w:hAnsi="Calibri" w:cs="Calibri"/>
          <w:color w:val="000000" w:themeColor="text1"/>
          <w:sz w:val="22"/>
          <w:szCs w:val="22"/>
        </w:rPr>
        <w:t xml:space="preserve"> </w:t>
      </w:r>
      <w:r w:rsidRPr="00A2016E">
        <w:rPr>
          <w:rFonts w:ascii="Calibri" w:hAnsi="Calibri" w:cs="Calibri"/>
          <w:color w:val="000000" w:themeColor="text1"/>
          <w:sz w:val="22"/>
          <w:szCs w:val="22"/>
        </w:rPr>
        <w:t xml:space="preserve">management </w:t>
      </w:r>
      <w:r w:rsidR="009A1E8A" w:rsidRPr="00A2016E">
        <w:rPr>
          <w:rFonts w:ascii="Calibri" w:hAnsi="Calibri" w:cs="Calibri"/>
          <w:color w:val="000000" w:themeColor="text1"/>
          <w:sz w:val="22"/>
          <w:szCs w:val="22"/>
        </w:rPr>
        <w:t>can</w:t>
      </w:r>
      <w:r w:rsidR="004512F1" w:rsidRPr="00A2016E">
        <w:rPr>
          <w:rFonts w:ascii="Calibri" w:hAnsi="Calibri" w:cs="Calibri"/>
          <w:color w:val="000000" w:themeColor="text1"/>
          <w:sz w:val="22"/>
          <w:szCs w:val="22"/>
        </w:rPr>
        <w:t xml:space="preserve"> </w:t>
      </w:r>
      <w:r w:rsidR="006532A8" w:rsidRPr="00A2016E">
        <w:rPr>
          <w:rFonts w:ascii="Calibri" w:hAnsi="Calibri" w:cs="Calibri"/>
          <w:color w:val="000000" w:themeColor="text1"/>
          <w:sz w:val="22"/>
          <w:szCs w:val="22"/>
        </w:rPr>
        <w:t xml:space="preserve">become </w:t>
      </w:r>
      <w:r w:rsidR="004512F1" w:rsidRPr="00A2016E">
        <w:rPr>
          <w:rFonts w:ascii="Calibri" w:hAnsi="Calibri" w:cs="Calibri"/>
          <w:color w:val="000000" w:themeColor="text1"/>
          <w:sz w:val="22"/>
          <w:szCs w:val="22"/>
        </w:rPr>
        <w:t xml:space="preserve">a </w:t>
      </w:r>
      <w:r w:rsidR="006532A8" w:rsidRPr="00A2016E">
        <w:rPr>
          <w:rFonts w:ascii="Calibri" w:hAnsi="Calibri" w:cs="Calibri"/>
          <w:color w:val="000000" w:themeColor="text1"/>
          <w:sz w:val="22"/>
          <w:szCs w:val="22"/>
        </w:rPr>
        <w:t xml:space="preserve">good model </w:t>
      </w:r>
      <w:r w:rsidRPr="00A2016E">
        <w:rPr>
          <w:rFonts w:ascii="Calibri" w:hAnsi="Calibri" w:cs="Calibri"/>
          <w:color w:val="000000" w:themeColor="text1"/>
          <w:sz w:val="22"/>
          <w:szCs w:val="22"/>
        </w:rPr>
        <w:t xml:space="preserve">and prototype for </w:t>
      </w:r>
      <w:r w:rsidR="009A1E8A" w:rsidRPr="00A2016E">
        <w:rPr>
          <w:rFonts w:ascii="Calibri" w:hAnsi="Calibri" w:cs="Calibri"/>
          <w:color w:val="000000" w:themeColor="text1"/>
          <w:sz w:val="22"/>
          <w:szCs w:val="22"/>
        </w:rPr>
        <w:t xml:space="preserve">managing </w:t>
      </w:r>
      <w:r w:rsidRPr="00A2016E">
        <w:rPr>
          <w:rFonts w:ascii="Calibri" w:hAnsi="Calibri" w:cs="Calibri"/>
          <w:color w:val="000000" w:themeColor="text1"/>
          <w:sz w:val="22"/>
          <w:szCs w:val="22"/>
        </w:rPr>
        <w:t xml:space="preserve">large scale catchments </w:t>
      </w:r>
      <w:r w:rsidR="006532A8" w:rsidRPr="00A2016E">
        <w:rPr>
          <w:rFonts w:ascii="Calibri" w:hAnsi="Calibri" w:cs="Calibri"/>
          <w:color w:val="000000" w:themeColor="text1"/>
          <w:sz w:val="22"/>
          <w:szCs w:val="22"/>
        </w:rPr>
        <w:t>for</w:t>
      </w:r>
      <w:r w:rsidR="009A1E8A" w:rsidRPr="00A2016E">
        <w:rPr>
          <w:rFonts w:ascii="Calibri" w:hAnsi="Calibri" w:cs="Calibri"/>
          <w:color w:val="000000" w:themeColor="text1"/>
          <w:sz w:val="22"/>
          <w:szCs w:val="22"/>
        </w:rPr>
        <w:t xml:space="preserve"> use by</w:t>
      </w:r>
      <w:r w:rsidR="006532A8" w:rsidRPr="00A2016E">
        <w:rPr>
          <w:rFonts w:ascii="Calibri" w:hAnsi="Calibri" w:cs="Calibri"/>
          <w:color w:val="000000" w:themeColor="text1"/>
          <w:sz w:val="22"/>
          <w:szCs w:val="22"/>
        </w:rPr>
        <w:t xml:space="preserve"> the Institute of Watershed Controlling and Protection Forest, and other institutions associated with watershed management.</w:t>
      </w:r>
    </w:p>
    <w:p w14:paraId="1146DA84" w14:textId="77777777" w:rsidR="00441232" w:rsidRPr="00A2016E" w:rsidRDefault="00441232" w:rsidP="00A2016E">
      <w:pPr>
        <w:jc w:val="both"/>
        <w:rPr>
          <w:rFonts w:ascii="Calibri" w:hAnsi="Calibri" w:cs="Calibri"/>
          <w:color w:val="000000" w:themeColor="text1"/>
          <w:sz w:val="22"/>
          <w:szCs w:val="22"/>
        </w:rPr>
      </w:pPr>
    </w:p>
    <w:p w14:paraId="6639B837" w14:textId="129E58BF" w:rsidR="00441232" w:rsidRPr="00A2016E" w:rsidRDefault="00441232" w:rsidP="00A2016E">
      <w:pPr>
        <w:autoSpaceDE w:val="0"/>
        <w:autoSpaceDN w:val="0"/>
        <w:adjustRightInd w:val="0"/>
        <w:spacing w:beforeLines="25" w:before="78"/>
        <w:jc w:val="both"/>
        <w:rPr>
          <w:rFonts w:ascii="Calibri" w:hAnsi="Calibri" w:cs="Calibri"/>
          <w:b/>
          <w:color w:val="000000" w:themeColor="text1"/>
          <w:sz w:val="22"/>
          <w:szCs w:val="22"/>
        </w:rPr>
      </w:pPr>
      <w:r w:rsidRPr="00A2016E">
        <w:rPr>
          <w:rFonts w:ascii="Calibri" w:hAnsi="Calibri" w:cs="Calibri"/>
          <w:b/>
          <w:color w:val="000000" w:themeColor="text1"/>
          <w:sz w:val="22"/>
          <w:szCs w:val="22"/>
        </w:rPr>
        <w:t xml:space="preserve">Finding the </w:t>
      </w:r>
      <w:r w:rsidR="00BD15CD" w:rsidRPr="00A2016E">
        <w:rPr>
          <w:rFonts w:ascii="Calibri" w:hAnsi="Calibri" w:cs="Calibri"/>
          <w:b/>
          <w:color w:val="000000" w:themeColor="text1"/>
          <w:sz w:val="22"/>
          <w:szCs w:val="22"/>
        </w:rPr>
        <w:t>m</w:t>
      </w:r>
      <w:r w:rsidRPr="00A2016E">
        <w:rPr>
          <w:rFonts w:ascii="Calibri" w:hAnsi="Calibri" w:cs="Calibri"/>
          <w:b/>
          <w:color w:val="000000" w:themeColor="text1"/>
          <w:sz w:val="22"/>
          <w:szCs w:val="22"/>
        </w:rPr>
        <w:t xml:space="preserve">ost </w:t>
      </w:r>
      <w:r w:rsidR="002C50B7" w:rsidRPr="00A2016E">
        <w:rPr>
          <w:rFonts w:ascii="Calibri" w:hAnsi="Calibri" w:cs="Calibri"/>
          <w:b/>
          <w:color w:val="000000" w:themeColor="text1"/>
          <w:sz w:val="22"/>
          <w:szCs w:val="22"/>
        </w:rPr>
        <w:t>p</w:t>
      </w:r>
      <w:r w:rsidRPr="00A2016E">
        <w:rPr>
          <w:rFonts w:ascii="Calibri" w:hAnsi="Calibri" w:cs="Calibri"/>
          <w:b/>
          <w:color w:val="000000" w:themeColor="text1"/>
          <w:sz w:val="22"/>
          <w:szCs w:val="22"/>
        </w:rPr>
        <w:t xml:space="preserve">rofitable </w:t>
      </w:r>
      <w:r w:rsidR="002C50B7" w:rsidRPr="00A2016E">
        <w:rPr>
          <w:rFonts w:ascii="Calibri" w:hAnsi="Calibri" w:cs="Calibri"/>
          <w:b/>
          <w:color w:val="000000" w:themeColor="text1"/>
          <w:sz w:val="22"/>
          <w:szCs w:val="22"/>
        </w:rPr>
        <w:t>socioeconomic s</w:t>
      </w:r>
      <w:r w:rsidRPr="00A2016E">
        <w:rPr>
          <w:rFonts w:ascii="Calibri" w:hAnsi="Calibri" w:cs="Calibri"/>
          <w:b/>
          <w:color w:val="000000" w:themeColor="text1"/>
          <w:sz w:val="22"/>
          <w:szCs w:val="22"/>
        </w:rPr>
        <w:t>olution</w:t>
      </w:r>
      <w:r w:rsidR="002C50B7" w:rsidRPr="00A2016E">
        <w:rPr>
          <w:rFonts w:ascii="Calibri" w:hAnsi="Calibri" w:cs="Calibri"/>
          <w:b/>
          <w:color w:val="000000" w:themeColor="text1"/>
          <w:sz w:val="22"/>
          <w:szCs w:val="22"/>
        </w:rPr>
        <w:t>s with i</w:t>
      </w:r>
      <w:r w:rsidRPr="00A2016E">
        <w:rPr>
          <w:rFonts w:ascii="Calibri" w:hAnsi="Calibri" w:cs="Calibri"/>
          <w:b/>
          <w:color w:val="000000" w:themeColor="text1"/>
          <w:sz w:val="22"/>
          <w:szCs w:val="22"/>
        </w:rPr>
        <w:t xml:space="preserve">ntegrated </w:t>
      </w:r>
      <w:r w:rsidR="002C50B7" w:rsidRPr="00A2016E">
        <w:rPr>
          <w:rFonts w:ascii="Calibri" w:hAnsi="Calibri" w:cs="Calibri"/>
          <w:b/>
          <w:color w:val="000000" w:themeColor="text1"/>
          <w:sz w:val="22"/>
          <w:szCs w:val="22"/>
        </w:rPr>
        <w:t>and s</w:t>
      </w:r>
      <w:r w:rsidRPr="00A2016E">
        <w:rPr>
          <w:rFonts w:ascii="Calibri" w:hAnsi="Calibri" w:cs="Calibri"/>
          <w:b/>
          <w:color w:val="000000" w:themeColor="text1"/>
          <w:sz w:val="22"/>
          <w:szCs w:val="22"/>
        </w:rPr>
        <w:t>ustainable farming system</w:t>
      </w:r>
      <w:r w:rsidR="002C50B7" w:rsidRPr="00A2016E">
        <w:rPr>
          <w:rFonts w:ascii="Calibri" w:hAnsi="Calibri" w:cs="Calibri"/>
          <w:b/>
          <w:color w:val="000000" w:themeColor="text1"/>
          <w:sz w:val="22"/>
          <w:szCs w:val="22"/>
        </w:rPr>
        <w:t>s</w:t>
      </w:r>
    </w:p>
    <w:p w14:paraId="3BB6B867" w14:textId="77777777" w:rsidR="00391042" w:rsidRPr="00A2016E" w:rsidRDefault="00391042" w:rsidP="00A2016E">
      <w:pPr>
        <w:autoSpaceDE w:val="0"/>
        <w:autoSpaceDN w:val="0"/>
        <w:adjustRightInd w:val="0"/>
        <w:spacing w:beforeLines="25" w:before="78"/>
        <w:jc w:val="both"/>
        <w:rPr>
          <w:rFonts w:ascii="Calibri" w:hAnsi="Calibri" w:cs="Calibri"/>
          <w:b/>
          <w:color w:val="000000" w:themeColor="text1"/>
          <w:sz w:val="22"/>
          <w:szCs w:val="22"/>
        </w:rPr>
      </w:pPr>
    </w:p>
    <w:p w14:paraId="3DBBA5CE" w14:textId="6BCD1DF5" w:rsidR="00DB1151" w:rsidRPr="00A2016E" w:rsidRDefault="002C50B7" w:rsidP="00A2016E">
      <w:pPr>
        <w:jc w:val="both"/>
        <w:rPr>
          <w:rFonts w:ascii="Calibri" w:hAnsi="Calibri" w:cs="Calibri"/>
          <w:color w:val="000000" w:themeColor="text1"/>
          <w:sz w:val="22"/>
          <w:szCs w:val="22"/>
        </w:rPr>
      </w:pPr>
      <w:r w:rsidRPr="00A2016E">
        <w:rPr>
          <w:rFonts w:ascii="Calibri" w:hAnsi="Calibri" w:cs="Calibri"/>
          <w:color w:val="000000" w:themeColor="text1"/>
          <w:sz w:val="22"/>
          <w:szCs w:val="22"/>
        </w:rPr>
        <w:t xml:space="preserve">The </w:t>
      </w:r>
      <w:r w:rsidR="00DB1151" w:rsidRPr="00A2016E">
        <w:rPr>
          <w:rFonts w:ascii="Calibri" w:hAnsi="Calibri" w:cs="Calibri"/>
          <w:color w:val="000000" w:themeColor="text1"/>
          <w:sz w:val="22"/>
          <w:szCs w:val="22"/>
        </w:rPr>
        <w:t>project area include</w:t>
      </w:r>
      <w:r w:rsidR="00BA52F2" w:rsidRPr="00A2016E">
        <w:rPr>
          <w:rFonts w:ascii="Calibri" w:hAnsi="Calibri" w:cs="Calibri"/>
          <w:color w:val="000000" w:themeColor="text1"/>
          <w:sz w:val="22"/>
          <w:szCs w:val="22"/>
        </w:rPr>
        <w:t>d</w:t>
      </w:r>
      <w:r w:rsidR="00DB1151" w:rsidRPr="00A2016E">
        <w:rPr>
          <w:rFonts w:ascii="Calibri" w:hAnsi="Calibri" w:cs="Calibri"/>
          <w:color w:val="000000" w:themeColor="text1"/>
          <w:sz w:val="22"/>
          <w:szCs w:val="22"/>
        </w:rPr>
        <w:t xml:space="preserve"> the </w:t>
      </w:r>
      <w:proofErr w:type="spellStart"/>
      <w:r w:rsidR="00DB1151" w:rsidRPr="00A2016E">
        <w:rPr>
          <w:rFonts w:ascii="Calibri" w:hAnsi="Calibri" w:cs="Calibri"/>
          <w:color w:val="000000" w:themeColor="text1"/>
          <w:sz w:val="22"/>
          <w:szCs w:val="22"/>
        </w:rPr>
        <w:t>Karanganyar</w:t>
      </w:r>
      <w:proofErr w:type="spellEnd"/>
      <w:r w:rsidR="00DB1151" w:rsidRPr="00A2016E">
        <w:rPr>
          <w:rFonts w:ascii="Calibri" w:hAnsi="Calibri" w:cs="Calibri"/>
          <w:color w:val="000000" w:themeColor="text1"/>
          <w:sz w:val="22"/>
          <w:szCs w:val="22"/>
        </w:rPr>
        <w:t xml:space="preserve"> and </w:t>
      </w:r>
      <w:proofErr w:type="spellStart"/>
      <w:r w:rsidR="00DB1151" w:rsidRPr="00A2016E">
        <w:rPr>
          <w:rFonts w:ascii="Calibri" w:hAnsi="Calibri" w:cs="Calibri"/>
          <w:color w:val="000000" w:themeColor="text1"/>
          <w:sz w:val="22"/>
          <w:szCs w:val="22"/>
        </w:rPr>
        <w:t>Wonogiri</w:t>
      </w:r>
      <w:proofErr w:type="spellEnd"/>
      <w:r w:rsidR="00DB1151" w:rsidRPr="00A2016E">
        <w:rPr>
          <w:rFonts w:ascii="Calibri" w:hAnsi="Calibri" w:cs="Calibri"/>
          <w:color w:val="000000" w:themeColor="text1"/>
          <w:sz w:val="22"/>
          <w:szCs w:val="22"/>
        </w:rPr>
        <w:t xml:space="preserve"> </w:t>
      </w:r>
      <w:r w:rsidR="00BA52F2" w:rsidRPr="00A2016E">
        <w:rPr>
          <w:rFonts w:ascii="Calibri" w:hAnsi="Calibri" w:cs="Calibri"/>
          <w:color w:val="000000" w:themeColor="text1"/>
          <w:sz w:val="22"/>
          <w:szCs w:val="22"/>
        </w:rPr>
        <w:t>d</w:t>
      </w:r>
      <w:r w:rsidR="00DB1151" w:rsidRPr="00A2016E">
        <w:rPr>
          <w:rFonts w:ascii="Calibri" w:hAnsi="Calibri" w:cs="Calibri"/>
          <w:color w:val="000000" w:themeColor="text1"/>
          <w:sz w:val="22"/>
          <w:szCs w:val="22"/>
        </w:rPr>
        <w:t xml:space="preserve">istricts in </w:t>
      </w:r>
      <w:proofErr w:type="spellStart"/>
      <w:r w:rsidR="00DB1151" w:rsidRPr="00A2016E">
        <w:rPr>
          <w:rFonts w:ascii="Calibri" w:hAnsi="Calibri" w:cs="Calibri"/>
          <w:color w:val="000000" w:themeColor="text1"/>
          <w:sz w:val="22"/>
          <w:szCs w:val="22"/>
        </w:rPr>
        <w:t>Naruan</w:t>
      </w:r>
      <w:proofErr w:type="spellEnd"/>
      <w:r w:rsidR="00DB1151" w:rsidRPr="00A2016E">
        <w:rPr>
          <w:rFonts w:ascii="Calibri" w:hAnsi="Calibri" w:cs="Calibri"/>
          <w:color w:val="000000" w:themeColor="text1"/>
          <w:sz w:val="22"/>
          <w:szCs w:val="22"/>
        </w:rPr>
        <w:t xml:space="preserve"> </w:t>
      </w:r>
      <w:proofErr w:type="spellStart"/>
      <w:r w:rsidR="003E7AB9" w:rsidRPr="00A2016E">
        <w:rPr>
          <w:rFonts w:ascii="Calibri" w:hAnsi="Calibri" w:cs="Calibri"/>
          <w:color w:val="000000" w:themeColor="text1"/>
          <w:sz w:val="22"/>
          <w:szCs w:val="22"/>
        </w:rPr>
        <w:t>m</w:t>
      </w:r>
      <w:r w:rsidR="00BA52F2" w:rsidRPr="00A2016E">
        <w:rPr>
          <w:rFonts w:ascii="Calibri" w:hAnsi="Calibri" w:cs="Calibri"/>
          <w:color w:val="000000" w:themeColor="text1"/>
          <w:sz w:val="22"/>
          <w:szCs w:val="22"/>
        </w:rPr>
        <w:t>icro</w:t>
      </w:r>
      <w:r w:rsidR="00DB1151" w:rsidRPr="00A2016E">
        <w:rPr>
          <w:rFonts w:ascii="Calibri" w:hAnsi="Calibri" w:cs="Calibri"/>
          <w:color w:val="000000" w:themeColor="text1"/>
          <w:sz w:val="22"/>
          <w:szCs w:val="22"/>
        </w:rPr>
        <w:t>catchment</w:t>
      </w:r>
      <w:proofErr w:type="spellEnd"/>
      <w:r w:rsidR="00DB1151" w:rsidRPr="00A2016E">
        <w:rPr>
          <w:rFonts w:ascii="Calibri" w:hAnsi="Calibri" w:cs="Calibri"/>
          <w:color w:val="000000" w:themeColor="text1"/>
          <w:sz w:val="22"/>
          <w:szCs w:val="22"/>
        </w:rPr>
        <w:t xml:space="preserve"> </w:t>
      </w:r>
      <w:r w:rsidRPr="00A2016E">
        <w:rPr>
          <w:rFonts w:ascii="Calibri" w:hAnsi="Calibri" w:cs="Calibri"/>
          <w:color w:val="000000" w:themeColor="text1"/>
          <w:sz w:val="22"/>
          <w:szCs w:val="22"/>
        </w:rPr>
        <w:t xml:space="preserve">and both districts </w:t>
      </w:r>
      <w:r w:rsidR="00DB1151" w:rsidRPr="00A2016E">
        <w:rPr>
          <w:rFonts w:ascii="Calibri" w:hAnsi="Calibri" w:cs="Calibri"/>
          <w:color w:val="000000" w:themeColor="text1"/>
          <w:sz w:val="22"/>
          <w:szCs w:val="22"/>
        </w:rPr>
        <w:t>are national priority areas for rural development. The project encourage</w:t>
      </w:r>
      <w:r w:rsidR="006532A8" w:rsidRPr="00A2016E">
        <w:rPr>
          <w:rFonts w:ascii="Calibri" w:hAnsi="Calibri" w:cs="Calibri"/>
          <w:color w:val="000000" w:themeColor="text1"/>
          <w:sz w:val="22"/>
          <w:szCs w:val="22"/>
        </w:rPr>
        <w:t>d</w:t>
      </w:r>
      <w:r w:rsidR="00DB1151" w:rsidRPr="00A2016E">
        <w:rPr>
          <w:rFonts w:ascii="Calibri" w:hAnsi="Calibri" w:cs="Calibri"/>
          <w:color w:val="000000" w:themeColor="text1"/>
          <w:sz w:val="22"/>
          <w:szCs w:val="22"/>
        </w:rPr>
        <w:t xml:space="preserve"> local households to</w:t>
      </w:r>
      <w:r w:rsidR="008B0634" w:rsidRPr="00A2016E">
        <w:rPr>
          <w:rFonts w:ascii="Calibri" w:hAnsi="Calibri" w:cs="Calibri"/>
          <w:color w:val="000000" w:themeColor="text1"/>
          <w:sz w:val="22"/>
          <w:szCs w:val="22"/>
        </w:rPr>
        <w:t xml:space="preserve"> practice conservation agriculture and</w:t>
      </w:r>
      <w:r w:rsidR="00DB1151" w:rsidRPr="00A2016E">
        <w:rPr>
          <w:rFonts w:ascii="Calibri" w:hAnsi="Calibri" w:cs="Calibri"/>
          <w:color w:val="000000" w:themeColor="text1"/>
          <w:sz w:val="22"/>
          <w:szCs w:val="22"/>
        </w:rPr>
        <w:t xml:space="preserve"> </w:t>
      </w:r>
      <w:r w:rsidR="008B0634" w:rsidRPr="00A2016E">
        <w:rPr>
          <w:rFonts w:ascii="Calibri" w:hAnsi="Calibri" w:cs="Calibri"/>
          <w:color w:val="000000" w:themeColor="text1"/>
          <w:sz w:val="22"/>
          <w:szCs w:val="22"/>
        </w:rPr>
        <w:t>agroforestry to mitigate soil erosion</w:t>
      </w:r>
      <w:r w:rsidRPr="00A2016E">
        <w:rPr>
          <w:rFonts w:ascii="Calibri" w:hAnsi="Calibri" w:cs="Calibri"/>
          <w:color w:val="000000" w:themeColor="text1"/>
          <w:sz w:val="22"/>
          <w:szCs w:val="22"/>
        </w:rPr>
        <w:t xml:space="preserve"> and improve livelihoods</w:t>
      </w:r>
      <w:r w:rsidR="008B0634" w:rsidRPr="00A2016E">
        <w:rPr>
          <w:rFonts w:ascii="Calibri" w:hAnsi="Calibri" w:cs="Calibri"/>
          <w:color w:val="000000" w:themeColor="text1"/>
          <w:sz w:val="22"/>
          <w:szCs w:val="22"/>
        </w:rPr>
        <w:t xml:space="preserve">. </w:t>
      </w:r>
      <w:r w:rsidRPr="00A2016E">
        <w:rPr>
          <w:rFonts w:ascii="Calibri" w:hAnsi="Calibri" w:cs="Calibri"/>
          <w:color w:val="000000" w:themeColor="text1"/>
          <w:sz w:val="22"/>
          <w:szCs w:val="22"/>
        </w:rPr>
        <w:t>Conservatio</w:t>
      </w:r>
      <w:r w:rsidR="00A0005F" w:rsidRPr="00A2016E">
        <w:rPr>
          <w:rFonts w:ascii="Calibri" w:hAnsi="Calibri" w:cs="Calibri"/>
          <w:color w:val="000000" w:themeColor="text1"/>
          <w:sz w:val="22"/>
          <w:szCs w:val="22"/>
        </w:rPr>
        <w:t>n agriculture practices include</w:t>
      </w:r>
      <w:r w:rsidRPr="00A2016E">
        <w:rPr>
          <w:rFonts w:ascii="Calibri" w:hAnsi="Calibri" w:cs="Calibri"/>
          <w:color w:val="000000" w:themeColor="text1"/>
          <w:sz w:val="22"/>
          <w:szCs w:val="22"/>
        </w:rPr>
        <w:t xml:space="preserve"> minimal soil disturbance, year-round land cover and crop rotations. These practices can improve water-use efficiency, reduce soil erosion and increase crop production. In addition, agroforestry </w:t>
      </w:r>
      <w:r w:rsidR="00BA52F2" w:rsidRPr="00A2016E">
        <w:rPr>
          <w:rFonts w:ascii="Calibri" w:hAnsi="Calibri" w:cs="Calibri"/>
          <w:color w:val="000000" w:themeColor="text1"/>
          <w:sz w:val="22"/>
          <w:szCs w:val="22"/>
        </w:rPr>
        <w:t xml:space="preserve">practices reduce soil erosion by </w:t>
      </w:r>
      <w:r w:rsidRPr="00A2016E">
        <w:rPr>
          <w:rFonts w:ascii="Calibri" w:hAnsi="Calibri" w:cs="Calibri"/>
          <w:color w:val="000000" w:themeColor="text1"/>
          <w:sz w:val="22"/>
          <w:szCs w:val="22"/>
        </w:rPr>
        <w:t>combin</w:t>
      </w:r>
      <w:r w:rsidR="00BA52F2" w:rsidRPr="00A2016E">
        <w:rPr>
          <w:rFonts w:ascii="Calibri" w:hAnsi="Calibri" w:cs="Calibri"/>
          <w:color w:val="000000" w:themeColor="text1"/>
          <w:sz w:val="22"/>
          <w:szCs w:val="22"/>
        </w:rPr>
        <w:t>ing</w:t>
      </w:r>
      <w:r w:rsidRPr="00A2016E">
        <w:rPr>
          <w:rFonts w:ascii="Calibri" w:hAnsi="Calibri" w:cs="Calibri"/>
          <w:color w:val="000000" w:themeColor="text1"/>
          <w:sz w:val="22"/>
          <w:szCs w:val="22"/>
        </w:rPr>
        <w:t xml:space="preserve"> seasonal crops </w:t>
      </w:r>
      <w:r w:rsidR="00BA52F2" w:rsidRPr="00A2016E">
        <w:rPr>
          <w:rFonts w:ascii="Calibri" w:hAnsi="Calibri" w:cs="Calibri"/>
          <w:color w:val="000000" w:themeColor="text1"/>
          <w:sz w:val="22"/>
          <w:szCs w:val="22"/>
        </w:rPr>
        <w:t>with</w:t>
      </w:r>
      <w:r w:rsidRPr="00A2016E">
        <w:rPr>
          <w:rFonts w:ascii="Calibri" w:hAnsi="Calibri" w:cs="Calibri"/>
          <w:color w:val="000000" w:themeColor="text1"/>
          <w:sz w:val="22"/>
          <w:szCs w:val="22"/>
        </w:rPr>
        <w:t xml:space="preserve"> perennial trees, planted throughout the field with appropriate spacing</w:t>
      </w:r>
      <w:r w:rsidR="00BA52F2" w:rsidRPr="00A2016E">
        <w:rPr>
          <w:rFonts w:ascii="Calibri" w:hAnsi="Calibri" w:cs="Calibri"/>
          <w:color w:val="000000" w:themeColor="text1"/>
          <w:sz w:val="22"/>
          <w:szCs w:val="22"/>
        </w:rPr>
        <w:t xml:space="preserve">. </w:t>
      </w:r>
      <w:r w:rsidRPr="00A2016E">
        <w:rPr>
          <w:rFonts w:ascii="Calibri" w:hAnsi="Calibri" w:cs="Calibri"/>
          <w:color w:val="000000" w:themeColor="text1"/>
          <w:sz w:val="22"/>
          <w:szCs w:val="22"/>
        </w:rPr>
        <w:t xml:space="preserve">By </w:t>
      </w:r>
      <w:r w:rsidR="00DB1151" w:rsidRPr="00A2016E">
        <w:rPr>
          <w:rFonts w:ascii="Calibri" w:hAnsi="Calibri" w:cs="Calibri"/>
          <w:color w:val="000000" w:themeColor="text1"/>
          <w:sz w:val="22"/>
          <w:szCs w:val="22"/>
        </w:rPr>
        <w:t>select</w:t>
      </w:r>
      <w:r w:rsidRPr="00A2016E">
        <w:rPr>
          <w:rFonts w:ascii="Calibri" w:hAnsi="Calibri" w:cs="Calibri"/>
          <w:color w:val="000000" w:themeColor="text1"/>
          <w:sz w:val="22"/>
          <w:szCs w:val="22"/>
        </w:rPr>
        <w:t>ing</w:t>
      </w:r>
      <w:r w:rsidR="00DB1151" w:rsidRPr="00A2016E">
        <w:rPr>
          <w:rFonts w:ascii="Calibri" w:hAnsi="Calibri" w:cs="Calibri"/>
          <w:color w:val="000000" w:themeColor="text1"/>
          <w:sz w:val="22"/>
          <w:szCs w:val="22"/>
        </w:rPr>
        <w:t xml:space="preserve"> trees and crops species </w:t>
      </w:r>
      <w:r w:rsidRPr="00A2016E">
        <w:rPr>
          <w:rFonts w:ascii="Calibri" w:hAnsi="Calibri" w:cs="Calibri"/>
          <w:color w:val="000000" w:themeColor="text1"/>
          <w:sz w:val="22"/>
          <w:szCs w:val="22"/>
        </w:rPr>
        <w:t xml:space="preserve">that can </w:t>
      </w:r>
      <w:r w:rsidR="00DB1151" w:rsidRPr="00A2016E">
        <w:rPr>
          <w:rFonts w:ascii="Calibri" w:hAnsi="Calibri" w:cs="Calibri"/>
          <w:color w:val="000000" w:themeColor="text1"/>
          <w:sz w:val="22"/>
          <w:szCs w:val="22"/>
        </w:rPr>
        <w:t xml:space="preserve">provide </w:t>
      </w:r>
      <w:r w:rsidRPr="00A2016E">
        <w:rPr>
          <w:rFonts w:ascii="Calibri" w:hAnsi="Calibri" w:cs="Calibri"/>
          <w:color w:val="000000" w:themeColor="text1"/>
          <w:sz w:val="22"/>
          <w:szCs w:val="22"/>
        </w:rPr>
        <w:t xml:space="preserve">both </w:t>
      </w:r>
      <w:r w:rsidR="00DB1151" w:rsidRPr="00A2016E">
        <w:rPr>
          <w:rFonts w:ascii="Calibri" w:hAnsi="Calibri" w:cs="Calibri"/>
          <w:color w:val="000000" w:themeColor="text1"/>
          <w:sz w:val="22"/>
          <w:szCs w:val="22"/>
        </w:rPr>
        <w:t>short</w:t>
      </w:r>
      <w:r w:rsidR="00F23D3B" w:rsidRPr="00A2016E">
        <w:rPr>
          <w:rFonts w:ascii="Calibri" w:hAnsi="Calibri" w:cs="Calibri"/>
          <w:color w:val="000000" w:themeColor="text1"/>
          <w:sz w:val="22"/>
          <w:szCs w:val="22"/>
        </w:rPr>
        <w:t>-</w:t>
      </w:r>
      <w:r w:rsidR="00DB1151" w:rsidRPr="00A2016E">
        <w:rPr>
          <w:rFonts w:ascii="Calibri" w:hAnsi="Calibri" w:cs="Calibri"/>
          <w:color w:val="000000" w:themeColor="text1"/>
          <w:sz w:val="22"/>
          <w:szCs w:val="22"/>
        </w:rPr>
        <w:t xml:space="preserve"> and long</w:t>
      </w:r>
      <w:r w:rsidR="00F23D3B" w:rsidRPr="00A2016E">
        <w:rPr>
          <w:rFonts w:ascii="Calibri" w:hAnsi="Calibri" w:cs="Calibri"/>
          <w:color w:val="000000" w:themeColor="text1"/>
          <w:sz w:val="22"/>
          <w:szCs w:val="22"/>
        </w:rPr>
        <w:t>-</w:t>
      </w:r>
      <w:r w:rsidR="00DB1151" w:rsidRPr="00A2016E">
        <w:rPr>
          <w:rFonts w:ascii="Calibri" w:hAnsi="Calibri" w:cs="Calibri"/>
          <w:color w:val="000000" w:themeColor="text1"/>
          <w:sz w:val="22"/>
          <w:szCs w:val="22"/>
        </w:rPr>
        <w:t xml:space="preserve"> term benefits</w:t>
      </w:r>
      <w:r w:rsidR="006532A8" w:rsidRPr="00A2016E">
        <w:rPr>
          <w:rFonts w:ascii="Calibri" w:hAnsi="Calibri" w:cs="Calibri"/>
          <w:color w:val="000000" w:themeColor="text1"/>
          <w:sz w:val="22"/>
          <w:szCs w:val="22"/>
        </w:rPr>
        <w:t>,</w:t>
      </w:r>
      <w:r w:rsidR="00DB1151" w:rsidRPr="00A2016E">
        <w:rPr>
          <w:rFonts w:ascii="Calibri" w:hAnsi="Calibri" w:cs="Calibri"/>
          <w:color w:val="000000" w:themeColor="text1"/>
          <w:sz w:val="22"/>
          <w:szCs w:val="22"/>
        </w:rPr>
        <w:t xml:space="preserve"> </w:t>
      </w:r>
      <w:r w:rsidRPr="00A2016E">
        <w:rPr>
          <w:rFonts w:ascii="Calibri" w:hAnsi="Calibri" w:cs="Calibri"/>
          <w:color w:val="000000" w:themeColor="text1"/>
          <w:sz w:val="22"/>
          <w:szCs w:val="22"/>
        </w:rPr>
        <w:t xml:space="preserve">incomes are increased over the long </w:t>
      </w:r>
      <w:proofErr w:type="gramStart"/>
      <w:r w:rsidRPr="00A2016E">
        <w:rPr>
          <w:rFonts w:ascii="Calibri" w:hAnsi="Calibri" w:cs="Calibri"/>
          <w:color w:val="000000" w:themeColor="text1"/>
          <w:sz w:val="22"/>
          <w:szCs w:val="22"/>
        </w:rPr>
        <w:t>term</w:t>
      </w:r>
      <w:proofErr w:type="gramEnd"/>
      <w:r w:rsidRPr="00A2016E">
        <w:rPr>
          <w:rFonts w:ascii="Calibri" w:hAnsi="Calibri" w:cs="Calibri"/>
          <w:color w:val="000000" w:themeColor="text1"/>
          <w:sz w:val="22"/>
          <w:szCs w:val="22"/>
        </w:rPr>
        <w:t xml:space="preserve"> and, a</w:t>
      </w:r>
      <w:r w:rsidR="00DB1151" w:rsidRPr="00A2016E">
        <w:rPr>
          <w:rFonts w:ascii="Calibri" w:hAnsi="Calibri" w:cs="Calibri"/>
          <w:color w:val="000000" w:themeColor="text1"/>
          <w:sz w:val="22"/>
          <w:szCs w:val="22"/>
        </w:rPr>
        <w:t xml:space="preserve">t the same time, soil erosion </w:t>
      </w:r>
      <w:r w:rsidRPr="00A2016E">
        <w:rPr>
          <w:rFonts w:ascii="Calibri" w:hAnsi="Calibri" w:cs="Calibri"/>
          <w:color w:val="000000" w:themeColor="text1"/>
          <w:sz w:val="22"/>
          <w:szCs w:val="22"/>
        </w:rPr>
        <w:t>is</w:t>
      </w:r>
      <w:r w:rsidR="00DB1151" w:rsidRPr="00A2016E">
        <w:rPr>
          <w:rFonts w:ascii="Calibri" w:hAnsi="Calibri" w:cs="Calibri"/>
          <w:color w:val="000000" w:themeColor="text1"/>
          <w:sz w:val="22"/>
          <w:szCs w:val="22"/>
        </w:rPr>
        <w:t xml:space="preserve"> reduced.</w:t>
      </w:r>
    </w:p>
    <w:p w14:paraId="4D9879E6" w14:textId="77777777" w:rsidR="00A0005F" w:rsidRPr="00A2016E" w:rsidRDefault="00A0005F" w:rsidP="00A2016E">
      <w:pPr>
        <w:jc w:val="both"/>
        <w:rPr>
          <w:rFonts w:ascii="Calibri" w:hAnsi="Calibri" w:cs="Calibri"/>
          <w:color w:val="000000" w:themeColor="text1"/>
          <w:sz w:val="22"/>
          <w:szCs w:val="22"/>
        </w:rPr>
      </w:pPr>
    </w:p>
    <w:p w14:paraId="6D8944AB" w14:textId="77777777" w:rsidR="00A0005F" w:rsidRPr="00A2016E" w:rsidRDefault="00A0005F" w:rsidP="00A2016E">
      <w:pPr>
        <w:jc w:val="both"/>
        <w:rPr>
          <w:rFonts w:ascii="Calibri" w:hAnsi="Calibri" w:cs="Calibri"/>
          <w:b/>
          <w:bCs/>
          <w:color w:val="000000" w:themeColor="text1"/>
          <w:sz w:val="22"/>
          <w:szCs w:val="22"/>
        </w:rPr>
      </w:pPr>
      <w:r w:rsidRPr="00A2016E">
        <w:rPr>
          <w:rFonts w:ascii="Calibri" w:hAnsi="Calibri" w:cs="Calibri"/>
          <w:b/>
          <w:bCs/>
          <w:color w:val="000000" w:themeColor="text1"/>
          <w:sz w:val="22"/>
          <w:szCs w:val="22"/>
        </w:rPr>
        <w:t>Project outcomes</w:t>
      </w:r>
    </w:p>
    <w:p w14:paraId="5ABE88F3" w14:textId="499EE0D4" w:rsidR="001733D2" w:rsidRPr="00A2016E" w:rsidRDefault="00A0005F" w:rsidP="00A2016E">
      <w:pPr>
        <w:jc w:val="both"/>
        <w:rPr>
          <w:rFonts w:ascii="Calibri" w:hAnsi="Calibri" w:cs="Calibri"/>
          <w:color w:val="000000" w:themeColor="text1"/>
          <w:sz w:val="22"/>
          <w:szCs w:val="22"/>
        </w:rPr>
      </w:pPr>
      <w:r w:rsidRPr="00A2016E">
        <w:rPr>
          <w:rFonts w:ascii="Calibri" w:hAnsi="Calibri" w:cs="Calibri"/>
          <w:color w:val="000000" w:themeColor="text1"/>
          <w:sz w:val="22"/>
          <w:szCs w:val="22"/>
        </w:rPr>
        <w:t xml:space="preserve">The M&amp;E activities have assessed the impacts of the project </w:t>
      </w:r>
      <w:r w:rsidR="00C910A7" w:rsidRPr="00A2016E">
        <w:rPr>
          <w:rFonts w:ascii="Calibri" w:hAnsi="Calibri" w:cs="Calibri"/>
          <w:color w:val="000000" w:themeColor="text1"/>
          <w:sz w:val="22"/>
          <w:szCs w:val="22"/>
        </w:rPr>
        <w:t xml:space="preserve">through </w:t>
      </w:r>
      <w:r w:rsidRPr="00A2016E">
        <w:rPr>
          <w:rFonts w:ascii="Calibri" w:hAnsi="Calibri" w:cs="Calibri"/>
          <w:color w:val="000000" w:themeColor="text1"/>
          <w:sz w:val="22"/>
          <w:szCs w:val="22"/>
        </w:rPr>
        <w:t xml:space="preserve">assessing both the physical parameters of the micro catchment and the economic situation of the households. Measurements of the discharge and runoff as well as the rainfall throughout different seasons did not display a direct impact of the building of technical civil structure to control small gully erosion or soil conservation agriculture at the slopes. However, this can be explained by limited scale of the project measures, e.g. approximately 50 ha of demonstration plots, compared to the size of the </w:t>
      </w:r>
      <w:proofErr w:type="spellStart"/>
      <w:r w:rsidRPr="00A2016E">
        <w:rPr>
          <w:rFonts w:ascii="Calibri" w:hAnsi="Calibri" w:cs="Calibri"/>
          <w:color w:val="000000" w:themeColor="text1"/>
          <w:sz w:val="22"/>
          <w:szCs w:val="22"/>
        </w:rPr>
        <w:t>microcatchment</w:t>
      </w:r>
      <w:proofErr w:type="spellEnd"/>
      <w:r w:rsidRPr="00A2016E">
        <w:rPr>
          <w:rFonts w:ascii="Calibri" w:hAnsi="Calibri" w:cs="Calibri"/>
          <w:color w:val="000000" w:themeColor="text1"/>
          <w:sz w:val="22"/>
          <w:szCs w:val="22"/>
        </w:rPr>
        <w:t xml:space="preserve">, i.e. about 1000 ha. With regarding to </w:t>
      </w:r>
      <w:bookmarkStart w:id="0" w:name="OLE_LINK95"/>
      <w:r w:rsidRPr="00A2016E">
        <w:rPr>
          <w:rFonts w:ascii="Calibri" w:hAnsi="Calibri" w:cs="Calibri"/>
          <w:color w:val="000000" w:themeColor="text1"/>
          <w:sz w:val="22"/>
          <w:szCs w:val="22"/>
        </w:rPr>
        <w:t>predicting</w:t>
      </w:r>
      <w:bookmarkEnd w:id="0"/>
      <w:r w:rsidRPr="00A2016E">
        <w:rPr>
          <w:rFonts w:ascii="Calibri" w:hAnsi="Calibri" w:cs="Calibri"/>
          <w:color w:val="000000" w:themeColor="text1"/>
          <w:sz w:val="22"/>
          <w:szCs w:val="22"/>
        </w:rPr>
        <w:t xml:space="preserve"> the soil erosion rate, it is expected that the impact of a constant soil cover in the plots through a design of timber and fruit trees combined with seasonal crops will reduce the soil erodibility in the long term, with benefits to be expected by 2023. </w:t>
      </w:r>
      <w:r w:rsidR="00D562D6" w:rsidRPr="00A2016E">
        <w:rPr>
          <w:rFonts w:ascii="Calibri" w:hAnsi="Calibri" w:cs="Calibri"/>
          <w:color w:val="000000" w:themeColor="text1"/>
          <w:sz w:val="22"/>
          <w:szCs w:val="22"/>
        </w:rPr>
        <w:t xml:space="preserve">Soil organic matter values, however, </w:t>
      </w:r>
      <w:r w:rsidR="00D562D6" w:rsidRPr="00A2016E">
        <w:rPr>
          <w:rFonts w:ascii="Calibri" w:hAnsi="Calibri" w:cs="Calibri"/>
          <w:color w:val="000000" w:themeColor="text1"/>
          <w:sz w:val="22"/>
          <w:szCs w:val="22"/>
        </w:rPr>
        <w:lastRenderedPageBreak/>
        <w:t xml:space="preserve">have already shown significant increases, from 3.07% to 4.03%. </w:t>
      </w:r>
      <w:bookmarkStart w:id="1" w:name="OLE_LINK96"/>
      <w:r w:rsidR="00D562D6" w:rsidRPr="00A2016E">
        <w:rPr>
          <w:rFonts w:ascii="Calibri" w:hAnsi="Calibri" w:cs="Calibri"/>
          <w:color w:val="000000" w:themeColor="text1"/>
          <w:sz w:val="22"/>
          <w:szCs w:val="22"/>
        </w:rPr>
        <w:t xml:space="preserve">The dependence on annual crops, cattle and </w:t>
      </w:r>
      <w:bookmarkStart w:id="2" w:name="OLE_LINK97"/>
      <w:r w:rsidR="00D562D6" w:rsidRPr="00A2016E">
        <w:rPr>
          <w:rFonts w:ascii="Calibri" w:hAnsi="Calibri" w:cs="Calibri"/>
          <w:color w:val="000000" w:themeColor="text1"/>
          <w:sz w:val="22"/>
          <w:szCs w:val="22"/>
        </w:rPr>
        <w:t>remittanc</w:t>
      </w:r>
      <w:bookmarkEnd w:id="2"/>
      <w:r w:rsidR="005B2A13" w:rsidRPr="00A2016E">
        <w:rPr>
          <w:rFonts w:ascii="Calibri" w:hAnsi="Calibri" w:cs="Calibri"/>
          <w:color w:val="000000" w:themeColor="text1"/>
          <w:sz w:val="22"/>
          <w:szCs w:val="22"/>
        </w:rPr>
        <w:t xml:space="preserve">e from family members </w:t>
      </w:r>
      <w:r w:rsidR="00D562D6" w:rsidRPr="00A2016E">
        <w:rPr>
          <w:rFonts w:ascii="Calibri" w:hAnsi="Calibri" w:cs="Calibri"/>
          <w:color w:val="000000" w:themeColor="text1"/>
          <w:sz w:val="22"/>
          <w:szCs w:val="22"/>
        </w:rPr>
        <w:t>of the local population has decreased over the project phase. At the same time income from trading and timber has increased</w:t>
      </w:r>
      <w:bookmarkEnd w:id="1"/>
      <w:r w:rsidR="005B2A13" w:rsidRPr="00A2016E">
        <w:rPr>
          <w:rFonts w:ascii="Calibri" w:hAnsi="Calibri" w:cs="Calibri"/>
          <w:color w:val="000000" w:themeColor="text1"/>
          <w:sz w:val="22"/>
          <w:szCs w:val="22"/>
        </w:rPr>
        <w:t xml:space="preserve"> which is related to a more labor migration to the cities. However, often when migrating to the cities, the fields in the villages were planted with trees as an additional income source and erosion control.</w:t>
      </w:r>
    </w:p>
    <w:p w14:paraId="2CAC84C2" w14:textId="3E41079C" w:rsidR="00C61613" w:rsidRPr="00A2016E" w:rsidRDefault="00C61613" w:rsidP="00A2016E">
      <w:pPr>
        <w:jc w:val="both"/>
        <w:rPr>
          <w:rFonts w:ascii="Calibri" w:hAnsi="Calibri" w:cs="Calibri"/>
          <w:color w:val="000000" w:themeColor="text1"/>
          <w:sz w:val="22"/>
          <w:szCs w:val="22"/>
        </w:rPr>
      </w:pPr>
      <w:proofErr w:type="spellStart"/>
      <w:r w:rsidRPr="00A2016E">
        <w:rPr>
          <w:rFonts w:ascii="Calibri" w:hAnsi="Calibri" w:cs="Calibri"/>
          <w:color w:val="000000" w:themeColor="text1"/>
          <w:sz w:val="22"/>
          <w:szCs w:val="22"/>
        </w:rPr>
        <w:t>APFNet</w:t>
      </w:r>
      <w:proofErr w:type="spellEnd"/>
      <w:r w:rsidRPr="00A2016E">
        <w:rPr>
          <w:rFonts w:ascii="Calibri" w:hAnsi="Calibri" w:cs="Calibri"/>
          <w:color w:val="000000" w:themeColor="text1"/>
          <w:sz w:val="22"/>
          <w:szCs w:val="22"/>
        </w:rPr>
        <w:t xml:space="preserve">-funded land rehabilitation in the </w:t>
      </w:r>
      <w:proofErr w:type="spellStart"/>
      <w:r w:rsidRPr="00A2016E">
        <w:rPr>
          <w:rFonts w:ascii="Calibri" w:hAnsi="Calibri" w:cs="Calibri"/>
          <w:color w:val="000000" w:themeColor="text1"/>
          <w:sz w:val="22"/>
          <w:szCs w:val="22"/>
        </w:rPr>
        <w:t>Naruan</w:t>
      </w:r>
      <w:proofErr w:type="spellEnd"/>
      <w:r w:rsidRPr="00A2016E">
        <w:rPr>
          <w:rFonts w:ascii="Calibri" w:hAnsi="Calibri" w:cs="Calibri"/>
          <w:color w:val="000000" w:themeColor="text1"/>
          <w:sz w:val="22"/>
          <w:szCs w:val="22"/>
        </w:rPr>
        <w:t xml:space="preserve"> Micro Watershed for Phase I increased farmers' income by an average of Rp. 1,318,486/ha/year. This increase in yield was achieved </w:t>
      </w:r>
      <w:proofErr w:type="gramStart"/>
      <w:r w:rsidRPr="00A2016E">
        <w:rPr>
          <w:rFonts w:ascii="Calibri" w:hAnsi="Calibri" w:cs="Calibri"/>
          <w:color w:val="000000" w:themeColor="text1"/>
          <w:sz w:val="22"/>
          <w:szCs w:val="22"/>
        </w:rPr>
        <w:t>through the use of</w:t>
      </w:r>
      <w:proofErr w:type="gramEnd"/>
      <w:r w:rsidRPr="00A2016E">
        <w:rPr>
          <w:rFonts w:ascii="Calibri" w:hAnsi="Calibri" w:cs="Calibri"/>
          <w:color w:val="000000" w:themeColor="text1"/>
          <w:sz w:val="22"/>
          <w:szCs w:val="22"/>
        </w:rPr>
        <w:t xml:space="preserve"> agroforestry, specifically a combination of woody plants (</w:t>
      </w:r>
      <w:proofErr w:type="spellStart"/>
      <w:r w:rsidRPr="00A2016E">
        <w:rPr>
          <w:rFonts w:ascii="Calibri" w:hAnsi="Calibri" w:cs="Calibri"/>
          <w:color w:val="000000" w:themeColor="text1"/>
          <w:sz w:val="22"/>
          <w:szCs w:val="22"/>
        </w:rPr>
        <w:t>albizia</w:t>
      </w:r>
      <w:proofErr w:type="spellEnd"/>
      <w:r w:rsidRPr="00A2016E">
        <w:rPr>
          <w:rFonts w:ascii="Calibri" w:hAnsi="Calibri" w:cs="Calibri"/>
          <w:color w:val="000000" w:themeColor="text1"/>
          <w:sz w:val="22"/>
          <w:szCs w:val="22"/>
        </w:rPr>
        <w:t>) and seasonal crops (corn and cassava).</w:t>
      </w:r>
    </w:p>
    <w:p w14:paraId="30835DF0" w14:textId="4A7902B7" w:rsidR="004C3EE5" w:rsidRPr="00A2016E" w:rsidRDefault="00D562D6" w:rsidP="00A2016E">
      <w:pPr>
        <w:jc w:val="both"/>
        <w:rPr>
          <w:rFonts w:ascii="Calibri" w:hAnsi="Calibri" w:cs="Calibri"/>
          <w:color w:val="000000" w:themeColor="text1"/>
          <w:sz w:val="22"/>
          <w:szCs w:val="22"/>
        </w:rPr>
      </w:pPr>
      <w:r w:rsidRPr="00A2016E">
        <w:rPr>
          <w:rFonts w:ascii="Calibri" w:hAnsi="Calibri" w:cs="Calibri"/>
          <w:color w:val="000000" w:themeColor="text1"/>
          <w:sz w:val="22"/>
          <w:szCs w:val="22"/>
        </w:rPr>
        <w:t>Even though community participation e.g. during the FGD and trainings on sustainable land use</w:t>
      </w:r>
      <w:r w:rsidR="00C773F1" w:rsidRPr="00A2016E">
        <w:rPr>
          <w:rFonts w:ascii="Calibri" w:hAnsi="Calibri" w:cs="Calibri"/>
          <w:color w:val="000000" w:themeColor="text1"/>
          <w:sz w:val="22"/>
          <w:szCs w:val="22"/>
        </w:rPr>
        <w:t xml:space="preserve"> was good</w:t>
      </w:r>
      <w:r w:rsidRPr="00A2016E">
        <w:rPr>
          <w:rFonts w:ascii="Calibri" w:hAnsi="Calibri" w:cs="Calibri"/>
          <w:color w:val="000000" w:themeColor="text1"/>
          <w:sz w:val="22"/>
          <w:szCs w:val="22"/>
        </w:rPr>
        <w:t>, the project team encountered some difficulties during the implementation of the participatory management plans</w:t>
      </w:r>
      <w:r w:rsidR="00C773F1" w:rsidRPr="00A2016E">
        <w:rPr>
          <w:rFonts w:ascii="Calibri" w:hAnsi="Calibri" w:cs="Calibri"/>
          <w:color w:val="000000" w:themeColor="text1"/>
          <w:sz w:val="22"/>
          <w:szCs w:val="22"/>
        </w:rPr>
        <w:t xml:space="preserve">. This was mainly related to </w:t>
      </w:r>
      <w:proofErr w:type="spellStart"/>
      <w:r w:rsidR="00C773F1" w:rsidRPr="00A2016E">
        <w:rPr>
          <w:rFonts w:ascii="Calibri" w:hAnsi="Calibri" w:cs="Calibri"/>
          <w:color w:val="000000" w:themeColor="text1"/>
          <w:sz w:val="22"/>
          <w:szCs w:val="22"/>
        </w:rPr>
        <w:t>scepticism</w:t>
      </w:r>
      <w:proofErr w:type="spellEnd"/>
      <w:r w:rsidR="00C773F1" w:rsidRPr="00A2016E">
        <w:rPr>
          <w:rFonts w:ascii="Calibri" w:hAnsi="Calibri" w:cs="Calibri"/>
          <w:color w:val="000000" w:themeColor="text1"/>
          <w:sz w:val="22"/>
          <w:szCs w:val="22"/>
        </w:rPr>
        <w:t xml:space="preserve"> towards planting perennial trees as farmers depend on income of seasonal crops and are hesitant to wait several years for the harvest of timber trees and partly also due to the land tenure system as many farmers are n</w:t>
      </w:r>
      <w:r w:rsidR="00BB3818" w:rsidRPr="00A2016E">
        <w:rPr>
          <w:rFonts w:ascii="Calibri" w:hAnsi="Calibri" w:cs="Calibri"/>
          <w:color w:val="000000" w:themeColor="text1"/>
          <w:sz w:val="22"/>
          <w:szCs w:val="22"/>
        </w:rPr>
        <w:t xml:space="preserve">ot </w:t>
      </w:r>
      <w:proofErr w:type="gramStart"/>
      <w:r w:rsidR="00BB3818" w:rsidRPr="00A2016E">
        <w:rPr>
          <w:rFonts w:ascii="Calibri" w:hAnsi="Calibri" w:cs="Calibri"/>
          <w:color w:val="000000" w:themeColor="text1"/>
          <w:sz w:val="22"/>
          <w:szCs w:val="22"/>
        </w:rPr>
        <w:t>land owners</w:t>
      </w:r>
      <w:proofErr w:type="gramEnd"/>
      <w:r w:rsidR="00BB3818" w:rsidRPr="00A2016E">
        <w:rPr>
          <w:rFonts w:ascii="Calibri" w:hAnsi="Calibri" w:cs="Calibri"/>
          <w:color w:val="000000" w:themeColor="text1"/>
          <w:sz w:val="22"/>
          <w:szCs w:val="22"/>
        </w:rPr>
        <w:t>. These findings are going to be considered and addressed in the implementation and design of participatory management plans during the next project phase.</w:t>
      </w:r>
    </w:p>
    <w:p w14:paraId="1F69F934" w14:textId="33566195" w:rsidR="00003A88" w:rsidRPr="00A2016E" w:rsidRDefault="00003A88" w:rsidP="00A2016E">
      <w:pPr>
        <w:jc w:val="both"/>
        <w:rPr>
          <w:rFonts w:ascii="Calibri" w:hAnsi="Calibri" w:cs="Calibri"/>
          <w:color w:val="000000" w:themeColor="text1"/>
          <w:sz w:val="22"/>
          <w:szCs w:val="22"/>
        </w:rPr>
      </w:pPr>
    </w:p>
    <w:p w14:paraId="56A6692C" w14:textId="317AA1FD" w:rsidR="00221B9F" w:rsidRPr="00A2016E" w:rsidRDefault="00221B9F" w:rsidP="00A2016E">
      <w:pPr>
        <w:jc w:val="both"/>
        <w:rPr>
          <w:rFonts w:ascii="Calibri" w:hAnsi="Calibri" w:cs="Calibri"/>
          <w:color w:val="000000" w:themeColor="text1"/>
          <w:sz w:val="22"/>
          <w:szCs w:val="22"/>
        </w:rPr>
      </w:pPr>
      <w:r w:rsidRPr="00A2016E">
        <w:rPr>
          <w:rFonts w:ascii="Calibri" w:hAnsi="Calibri" w:cs="Calibri"/>
          <w:color w:val="000000" w:themeColor="text1"/>
          <w:sz w:val="22"/>
          <w:szCs w:val="22"/>
          <w:lang w:val="en-GB"/>
        </w:rPr>
        <w:t xml:space="preserve"> </w:t>
      </w:r>
    </w:p>
    <w:sectPr w:rsidR="00221B9F" w:rsidRPr="00A201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376BD" w14:textId="77777777" w:rsidR="00A739C9" w:rsidRDefault="00A739C9" w:rsidP="00441232">
      <w:r>
        <w:separator/>
      </w:r>
    </w:p>
  </w:endnote>
  <w:endnote w:type="continuationSeparator" w:id="0">
    <w:p w14:paraId="300F7BD6" w14:textId="77777777" w:rsidR="00A739C9" w:rsidRDefault="00A739C9" w:rsidP="00441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ヒラギノ角ゴ Pro W3">
    <w:altName w:val="Times New Roman"/>
    <w:panose1 w:val="020B0300000000000000"/>
    <w:charset w:val="80"/>
    <w:family w:val="auto"/>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65806" w14:textId="77777777" w:rsidR="00A739C9" w:rsidRDefault="00A739C9" w:rsidP="00441232">
      <w:r>
        <w:separator/>
      </w:r>
    </w:p>
  </w:footnote>
  <w:footnote w:type="continuationSeparator" w:id="0">
    <w:p w14:paraId="0C9AFFAE" w14:textId="77777777" w:rsidR="00A739C9" w:rsidRDefault="00A739C9" w:rsidP="004412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5D5FE7"/>
    <w:multiLevelType w:val="hybridMultilevel"/>
    <w:tmpl w:val="D0DE6AE2"/>
    <w:lvl w:ilvl="0" w:tplc="4802EC4A">
      <w:numFmt w:val="bullet"/>
      <w:lvlText w:val="-"/>
      <w:lvlJc w:val="left"/>
      <w:pPr>
        <w:ind w:left="420" w:hanging="420"/>
      </w:pPr>
      <w:rPr>
        <w:rFonts w:ascii="Garamond" w:eastAsia="Times New Roman" w:hAnsi="Garamond"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904535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QyMDI1MTc2MTAxsjBW0lEKTi0uzszPAykwrQUA6eh8AiwAAAA="/>
  </w:docVars>
  <w:rsids>
    <w:rsidRoot w:val="00967621"/>
    <w:rsid w:val="00003A88"/>
    <w:rsid w:val="000332C5"/>
    <w:rsid w:val="00044FE2"/>
    <w:rsid w:val="00051D60"/>
    <w:rsid w:val="000536B6"/>
    <w:rsid w:val="000919A1"/>
    <w:rsid w:val="000A4393"/>
    <w:rsid w:val="000B2F3B"/>
    <w:rsid w:val="0010160E"/>
    <w:rsid w:val="00101D5C"/>
    <w:rsid w:val="001256D7"/>
    <w:rsid w:val="001316E8"/>
    <w:rsid w:val="00153ED2"/>
    <w:rsid w:val="00161667"/>
    <w:rsid w:val="001733D2"/>
    <w:rsid w:val="001805CC"/>
    <w:rsid w:val="00182ED7"/>
    <w:rsid w:val="001831A9"/>
    <w:rsid w:val="001872DB"/>
    <w:rsid w:val="001A16FB"/>
    <w:rsid w:val="001E5990"/>
    <w:rsid w:val="0020230E"/>
    <w:rsid w:val="00214DCF"/>
    <w:rsid w:val="00221B9F"/>
    <w:rsid w:val="0022730A"/>
    <w:rsid w:val="002526EF"/>
    <w:rsid w:val="002565A0"/>
    <w:rsid w:val="002572FD"/>
    <w:rsid w:val="0028009A"/>
    <w:rsid w:val="00293647"/>
    <w:rsid w:val="002A3F54"/>
    <w:rsid w:val="002B5295"/>
    <w:rsid w:val="002C4254"/>
    <w:rsid w:val="002C50B7"/>
    <w:rsid w:val="002F378D"/>
    <w:rsid w:val="00322067"/>
    <w:rsid w:val="0036496A"/>
    <w:rsid w:val="00380C84"/>
    <w:rsid w:val="00391042"/>
    <w:rsid w:val="003E7AB9"/>
    <w:rsid w:val="00435622"/>
    <w:rsid w:val="00441232"/>
    <w:rsid w:val="00450F22"/>
    <w:rsid w:val="004512F1"/>
    <w:rsid w:val="00461F3E"/>
    <w:rsid w:val="00471376"/>
    <w:rsid w:val="0049784A"/>
    <w:rsid w:val="004A212F"/>
    <w:rsid w:val="004A4FCC"/>
    <w:rsid w:val="004B0021"/>
    <w:rsid w:val="004C3EE5"/>
    <w:rsid w:val="004C5661"/>
    <w:rsid w:val="004E1B1D"/>
    <w:rsid w:val="00515A9E"/>
    <w:rsid w:val="00520F58"/>
    <w:rsid w:val="0053610B"/>
    <w:rsid w:val="005433E6"/>
    <w:rsid w:val="0054755E"/>
    <w:rsid w:val="005753E8"/>
    <w:rsid w:val="0058055A"/>
    <w:rsid w:val="005B2A13"/>
    <w:rsid w:val="005C6C5C"/>
    <w:rsid w:val="005C7220"/>
    <w:rsid w:val="005E3ED7"/>
    <w:rsid w:val="005F386F"/>
    <w:rsid w:val="00612C73"/>
    <w:rsid w:val="00616699"/>
    <w:rsid w:val="00623AC1"/>
    <w:rsid w:val="00624855"/>
    <w:rsid w:val="0063746B"/>
    <w:rsid w:val="00642347"/>
    <w:rsid w:val="00651093"/>
    <w:rsid w:val="006532A8"/>
    <w:rsid w:val="006751D7"/>
    <w:rsid w:val="006771F4"/>
    <w:rsid w:val="006A002B"/>
    <w:rsid w:val="006D4953"/>
    <w:rsid w:val="006E78F0"/>
    <w:rsid w:val="00735C8A"/>
    <w:rsid w:val="007562AE"/>
    <w:rsid w:val="007B1792"/>
    <w:rsid w:val="007D1D80"/>
    <w:rsid w:val="007E1ADA"/>
    <w:rsid w:val="00830DF2"/>
    <w:rsid w:val="00830E9C"/>
    <w:rsid w:val="008443E2"/>
    <w:rsid w:val="00851E82"/>
    <w:rsid w:val="00875593"/>
    <w:rsid w:val="008B0634"/>
    <w:rsid w:val="008B5141"/>
    <w:rsid w:val="008D36EF"/>
    <w:rsid w:val="00907EBC"/>
    <w:rsid w:val="00941DC3"/>
    <w:rsid w:val="0094482D"/>
    <w:rsid w:val="00945CE6"/>
    <w:rsid w:val="00945F05"/>
    <w:rsid w:val="00956080"/>
    <w:rsid w:val="00967621"/>
    <w:rsid w:val="00996A0C"/>
    <w:rsid w:val="009A1E8A"/>
    <w:rsid w:val="009A39C1"/>
    <w:rsid w:val="009A4774"/>
    <w:rsid w:val="009F0FA8"/>
    <w:rsid w:val="00A0005F"/>
    <w:rsid w:val="00A15082"/>
    <w:rsid w:val="00A2016E"/>
    <w:rsid w:val="00A23DD0"/>
    <w:rsid w:val="00A4324B"/>
    <w:rsid w:val="00A4352A"/>
    <w:rsid w:val="00A462CC"/>
    <w:rsid w:val="00A6142E"/>
    <w:rsid w:val="00A66293"/>
    <w:rsid w:val="00A739C9"/>
    <w:rsid w:val="00AD0FC9"/>
    <w:rsid w:val="00AD22B5"/>
    <w:rsid w:val="00B330FD"/>
    <w:rsid w:val="00B60A26"/>
    <w:rsid w:val="00BA2146"/>
    <w:rsid w:val="00BA52F2"/>
    <w:rsid w:val="00BB3818"/>
    <w:rsid w:val="00BC7D41"/>
    <w:rsid w:val="00BD15CD"/>
    <w:rsid w:val="00BF2737"/>
    <w:rsid w:val="00BF35FD"/>
    <w:rsid w:val="00BF377D"/>
    <w:rsid w:val="00BF42EA"/>
    <w:rsid w:val="00C12E96"/>
    <w:rsid w:val="00C324C8"/>
    <w:rsid w:val="00C447E8"/>
    <w:rsid w:val="00C61613"/>
    <w:rsid w:val="00C773F1"/>
    <w:rsid w:val="00C910A7"/>
    <w:rsid w:val="00CA1F9B"/>
    <w:rsid w:val="00CB4026"/>
    <w:rsid w:val="00CC4217"/>
    <w:rsid w:val="00CD46BB"/>
    <w:rsid w:val="00CE0691"/>
    <w:rsid w:val="00CE35AA"/>
    <w:rsid w:val="00CF5215"/>
    <w:rsid w:val="00D063C2"/>
    <w:rsid w:val="00D24837"/>
    <w:rsid w:val="00D42920"/>
    <w:rsid w:val="00D51DB8"/>
    <w:rsid w:val="00D562D6"/>
    <w:rsid w:val="00D62CAC"/>
    <w:rsid w:val="00D8112D"/>
    <w:rsid w:val="00DB1031"/>
    <w:rsid w:val="00DB1151"/>
    <w:rsid w:val="00DB1BE8"/>
    <w:rsid w:val="00DB562A"/>
    <w:rsid w:val="00DD1FBF"/>
    <w:rsid w:val="00DE3DB3"/>
    <w:rsid w:val="00DE4024"/>
    <w:rsid w:val="00DF1667"/>
    <w:rsid w:val="00DF53F7"/>
    <w:rsid w:val="00E11FA5"/>
    <w:rsid w:val="00E1753D"/>
    <w:rsid w:val="00E629ED"/>
    <w:rsid w:val="00E65D1A"/>
    <w:rsid w:val="00E66A10"/>
    <w:rsid w:val="00E83261"/>
    <w:rsid w:val="00E8753B"/>
    <w:rsid w:val="00E94399"/>
    <w:rsid w:val="00EC2D84"/>
    <w:rsid w:val="00EC69D5"/>
    <w:rsid w:val="00ED7E62"/>
    <w:rsid w:val="00F07FE9"/>
    <w:rsid w:val="00F205BF"/>
    <w:rsid w:val="00F23D3B"/>
    <w:rsid w:val="00F27D3D"/>
    <w:rsid w:val="00F44DD8"/>
    <w:rsid w:val="00F47192"/>
    <w:rsid w:val="00FA21BA"/>
    <w:rsid w:val="00FD6A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0D8BF"/>
  <w15:chartTrackingRefBased/>
  <w15:docId w15:val="{FA22BB25-1068-4A44-8382-0C6CBB9F5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232"/>
    <w:rPr>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23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41232"/>
    <w:rPr>
      <w:sz w:val="18"/>
      <w:szCs w:val="18"/>
    </w:rPr>
  </w:style>
  <w:style w:type="paragraph" w:styleId="Footer">
    <w:name w:val="footer"/>
    <w:basedOn w:val="Normal"/>
    <w:link w:val="FooterChar"/>
    <w:uiPriority w:val="99"/>
    <w:unhideWhenUsed/>
    <w:rsid w:val="0044123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41232"/>
    <w:rPr>
      <w:sz w:val="18"/>
      <w:szCs w:val="18"/>
    </w:rPr>
  </w:style>
  <w:style w:type="table" w:styleId="TableGrid">
    <w:name w:val="Table Grid"/>
    <w:basedOn w:val="TableNormal"/>
    <w:uiPriority w:val="39"/>
    <w:rsid w:val="00441232"/>
    <w:rPr>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网格型1"/>
    <w:rsid w:val="00441232"/>
    <w:rPr>
      <w:rFonts w:ascii="Lucida Grande" w:eastAsia="ヒラギノ角ゴ Pro W3" w:hAnsi="Lucida Grande" w:cs="Times New Roman"/>
      <w:color w:val="000000"/>
      <w:kern w:val="0"/>
      <w:sz w:val="20"/>
      <w:szCs w:val="20"/>
    </w:rPr>
  </w:style>
  <w:style w:type="character" w:customStyle="1" w:styleId="10">
    <w:name w:val="样式1"/>
    <w:basedOn w:val="DefaultParagraphFont"/>
    <w:uiPriority w:val="1"/>
    <w:rsid w:val="00441232"/>
    <w:rPr>
      <w:rFonts w:ascii="Times New Roman" w:hAnsi="Times New Roman"/>
      <w:b/>
      <w:sz w:val="21"/>
    </w:rPr>
  </w:style>
  <w:style w:type="character" w:customStyle="1" w:styleId="2">
    <w:name w:val="样式2"/>
    <w:basedOn w:val="DefaultParagraphFont"/>
    <w:uiPriority w:val="1"/>
    <w:rsid w:val="00441232"/>
    <w:rPr>
      <w:rFonts w:ascii="Times New Roman" w:hAnsi="Times New Roman"/>
      <w:b w:val="0"/>
      <w:i w:val="0"/>
      <w:sz w:val="21"/>
    </w:rPr>
  </w:style>
  <w:style w:type="character" w:styleId="CommentReference">
    <w:name w:val="annotation reference"/>
    <w:basedOn w:val="DefaultParagraphFont"/>
    <w:uiPriority w:val="99"/>
    <w:semiHidden/>
    <w:unhideWhenUsed/>
    <w:rsid w:val="00945F05"/>
    <w:rPr>
      <w:sz w:val="18"/>
      <w:szCs w:val="18"/>
    </w:rPr>
  </w:style>
  <w:style w:type="paragraph" w:styleId="CommentText">
    <w:name w:val="annotation text"/>
    <w:basedOn w:val="Normal"/>
    <w:link w:val="CommentTextChar"/>
    <w:uiPriority w:val="99"/>
    <w:semiHidden/>
    <w:unhideWhenUsed/>
    <w:rsid w:val="00945F05"/>
  </w:style>
  <w:style w:type="character" w:customStyle="1" w:styleId="CommentTextChar">
    <w:name w:val="Comment Text Char"/>
    <w:basedOn w:val="DefaultParagraphFont"/>
    <w:link w:val="CommentText"/>
    <w:uiPriority w:val="99"/>
    <w:semiHidden/>
    <w:rsid w:val="00945F05"/>
    <w:rPr>
      <w:kern w:val="0"/>
      <w:sz w:val="24"/>
      <w:szCs w:val="24"/>
    </w:rPr>
  </w:style>
  <w:style w:type="paragraph" w:styleId="CommentSubject">
    <w:name w:val="annotation subject"/>
    <w:basedOn w:val="CommentText"/>
    <w:next w:val="CommentText"/>
    <w:link w:val="CommentSubjectChar"/>
    <w:uiPriority w:val="99"/>
    <w:semiHidden/>
    <w:unhideWhenUsed/>
    <w:rsid w:val="00945F05"/>
    <w:rPr>
      <w:b/>
      <w:bCs/>
      <w:sz w:val="20"/>
      <w:szCs w:val="20"/>
    </w:rPr>
  </w:style>
  <w:style w:type="character" w:customStyle="1" w:styleId="CommentSubjectChar">
    <w:name w:val="Comment Subject Char"/>
    <w:basedOn w:val="CommentTextChar"/>
    <w:link w:val="CommentSubject"/>
    <w:uiPriority w:val="99"/>
    <w:semiHidden/>
    <w:rsid w:val="00945F05"/>
    <w:rPr>
      <w:b/>
      <w:bCs/>
      <w:kern w:val="0"/>
      <w:sz w:val="20"/>
      <w:szCs w:val="20"/>
    </w:rPr>
  </w:style>
  <w:style w:type="paragraph" w:styleId="BalloonText">
    <w:name w:val="Balloon Text"/>
    <w:basedOn w:val="Normal"/>
    <w:link w:val="BalloonTextChar"/>
    <w:uiPriority w:val="99"/>
    <w:semiHidden/>
    <w:unhideWhenUsed/>
    <w:rsid w:val="00945F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5F05"/>
    <w:rPr>
      <w:rFonts w:ascii="Times New Roman" w:hAnsi="Times New Roman" w:cs="Times New Roman"/>
      <w:kern w:val="0"/>
      <w:sz w:val="18"/>
      <w:szCs w:val="18"/>
    </w:rPr>
  </w:style>
  <w:style w:type="character" w:styleId="Hyperlink">
    <w:name w:val="Hyperlink"/>
    <w:basedOn w:val="DefaultParagraphFont"/>
    <w:uiPriority w:val="99"/>
    <w:semiHidden/>
    <w:unhideWhenUsed/>
    <w:rsid w:val="00642347"/>
    <w:rPr>
      <w:color w:val="0000FF"/>
      <w:u w:val="single"/>
    </w:rPr>
  </w:style>
  <w:style w:type="character" w:customStyle="1" w:styleId="shorttext">
    <w:name w:val="short_text"/>
    <w:basedOn w:val="DefaultParagraphFont"/>
    <w:rsid w:val="009F0FA8"/>
  </w:style>
  <w:style w:type="paragraph" w:styleId="ListParagraph">
    <w:name w:val="List Paragraph"/>
    <w:basedOn w:val="Normal"/>
    <w:uiPriority w:val="34"/>
    <w:qFormat/>
    <w:rsid w:val="00F27D3D"/>
    <w:pPr>
      <w:ind w:firstLineChars="200" w:firstLine="420"/>
    </w:pPr>
  </w:style>
  <w:style w:type="paragraph" w:styleId="Revision">
    <w:name w:val="Revision"/>
    <w:hidden/>
    <w:uiPriority w:val="99"/>
    <w:semiHidden/>
    <w:rsid w:val="00616699"/>
    <w:rPr>
      <w:kern w:val="0"/>
      <w:sz w:val="24"/>
      <w:szCs w:val="24"/>
    </w:rPr>
  </w:style>
  <w:style w:type="paragraph" w:styleId="Caption">
    <w:name w:val="caption"/>
    <w:basedOn w:val="Normal"/>
    <w:next w:val="Normal"/>
    <w:uiPriority w:val="35"/>
    <w:unhideWhenUsed/>
    <w:qFormat/>
    <w:rsid w:val="00D51DB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223042">
      <w:bodyDiv w:val="1"/>
      <w:marLeft w:val="0"/>
      <w:marRight w:val="0"/>
      <w:marTop w:val="0"/>
      <w:marBottom w:val="0"/>
      <w:divBdr>
        <w:top w:val="none" w:sz="0" w:space="0" w:color="auto"/>
        <w:left w:val="none" w:sz="0" w:space="0" w:color="auto"/>
        <w:bottom w:val="none" w:sz="0" w:space="0" w:color="auto"/>
        <w:right w:val="none" w:sz="0" w:space="0" w:color="auto"/>
      </w:divBdr>
    </w:div>
    <w:div w:id="92892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B90F0-F617-4ED2-B03E-9B247F1A6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6</Pages>
  <Words>1586</Words>
  <Characters>9041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李肇晨</dc:creator>
  <cp:keywords/>
  <dc:description/>
  <cp:lastModifiedBy>Zhaochen Li</cp:lastModifiedBy>
  <cp:revision>10</cp:revision>
  <dcterms:created xsi:type="dcterms:W3CDTF">2022-11-10T02:37:00Z</dcterms:created>
  <dcterms:modified xsi:type="dcterms:W3CDTF">2025-02-22T12:33:00Z</dcterms:modified>
</cp:coreProperties>
</file>